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188" w:rsidRPr="002A3E68" w:rsidRDefault="008F6188" w:rsidP="008F6188">
      <w:pPr>
        <w:spacing w:after="0" w:line="240" w:lineRule="auto"/>
        <w:jc w:val="center"/>
        <w:rPr>
          <w:rFonts w:ascii="Times New Roman" w:hAnsi="Times New Roman"/>
          <w:sz w:val="28"/>
          <w:szCs w:val="28"/>
        </w:rPr>
      </w:pPr>
      <w:r w:rsidRPr="002A3E68">
        <w:rPr>
          <w:rFonts w:ascii="Times New Roman" w:hAnsi="Times New Roman"/>
          <w:sz w:val="28"/>
          <w:szCs w:val="28"/>
        </w:rPr>
        <w:t>ХАБАРОВСКИЙ КРАЕВОЙ ФОНД ОБЯЗАТЕЛЬНОГО МЕДИЦИНСКОГО СТРАХОВАНИЯ</w:t>
      </w:r>
    </w:p>
    <w:p w:rsidR="008F6188" w:rsidRDefault="008F6188" w:rsidP="008F6188">
      <w:pPr>
        <w:spacing w:after="0" w:line="240" w:lineRule="auto"/>
        <w:jc w:val="center"/>
        <w:rPr>
          <w:rFonts w:ascii="Times New Roman" w:hAnsi="Times New Roman"/>
          <w:sz w:val="28"/>
          <w:szCs w:val="28"/>
        </w:rPr>
      </w:pPr>
    </w:p>
    <w:p w:rsidR="00B2001D" w:rsidRPr="002A3E68" w:rsidRDefault="00B2001D" w:rsidP="008F6188">
      <w:pPr>
        <w:spacing w:after="0" w:line="240" w:lineRule="auto"/>
        <w:jc w:val="center"/>
        <w:rPr>
          <w:rFonts w:ascii="Times New Roman" w:hAnsi="Times New Roman"/>
          <w:sz w:val="28"/>
          <w:szCs w:val="28"/>
        </w:rPr>
      </w:pPr>
    </w:p>
    <w:p w:rsidR="008F6188" w:rsidRPr="002A3E68" w:rsidRDefault="008F6188" w:rsidP="008F6188">
      <w:pPr>
        <w:spacing w:after="0" w:line="240" w:lineRule="auto"/>
        <w:jc w:val="center"/>
        <w:rPr>
          <w:rFonts w:ascii="Times New Roman" w:hAnsi="Times New Roman"/>
          <w:sz w:val="28"/>
          <w:szCs w:val="28"/>
        </w:rPr>
      </w:pPr>
      <w:r w:rsidRPr="002A3E68">
        <w:rPr>
          <w:rFonts w:ascii="Times New Roman" w:hAnsi="Times New Roman"/>
          <w:sz w:val="28"/>
          <w:szCs w:val="28"/>
        </w:rPr>
        <w:t xml:space="preserve">ПРОТОКОЛ </w:t>
      </w:r>
    </w:p>
    <w:p w:rsidR="008F6188" w:rsidRPr="002A3E68" w:rsidRDefault="008F6188" w:rsidP="008F6188">
      <w:pPr>
        <w:spacing w:after="0" w:line="240" w:lineRule="exact"/>
        <w:jc w:val="center"/>
        <w:rPr>
          <w:rFonts w:ascii="Times New Roman" w:hAnsi="Times New Roman"/>
          <w:sz w:val="28"/>
          <w:szCs w:val="28"/>
        </w:rPr>
      </w:pPr>
    </w:p>
    <w:p w:rsidR="008F6188" w:rsidRPr="005B3C07" w:rsidRDefault="008F6188" w:rsidP="008F6188">
      <w:pPr>
        <w:spacing w:after="0" w:line="240" w:lineRule="exact"/>
        <w:jc w:val="center"/>
        <w:rPr>
          <w:rFonts w:ascii="Times New Roman" w:hAnsi="Times New Roman"/>
          <w:sz w:val="28"/>
          <w:szCs w:val="28"/>
        </w:rPr>
      </w:pPr>
      <w:r w:rsidRPr="005B3C07">
        <w:rPr>
          <w:rFonts w:ascii="Times New Roman" w:hAnsi="Times New Roman"/>
          <w:sz w:val="28"/>
          <w:szCs w:val="28"/>
        </w:rPr>
        <w:t>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w:t>
      </w:r>
    </w:p>
    <w:p w:rsidR="000338F9" w:rsidRDefault="000338F9" w:rsidP="008F6188">
      <w:pPr>
        <w:spacing w:after="0" w:line="240" w:lineRule="auto"/>
        <w:jc w:val="both"/>
        <w:rPr>
          <w:rFonts w:ascii="Times New Roman" w:hAnsi="Times New Roman"/>
          <w:sz w:val="28"/>
          <w:szCs w:val="28"/>
        </w:rPr>
      </w:pPr>
    </w:p>
    <w:p w:rsidR="00B2001D" w:rsidRDefault="00B2001D" w:rsidP="008F6188">
      <w:pPr>
        <w:spacing w:after="0" w:line="240" w:lineRule="auto"/>
        <w:jc w:val="both"/>
        <w:rPr>
          <w:rFonts w:ascii="Times New Roman" w:hAnsi="Times New Roman"/>
          <w:sz w:val="28"/>
          <w:szCs w:val="28"/>
        </w:rPr>
      </w:pPr>
    </w:p>
    <w:p w:rsidR="000338F9" w:rsidRDefault="000338F9" w:rsidP="008F6188">
      <w:pPr>
        <w:spacing w:after="0" w:line="240" w:lineRule="auto"/>
        <w:jc w:val="both"/>
        <w:rPr>
          <w:rFonts w:ascii="Times New Roman" w:hAnsi="Times New Roman"/>
          <w:sz w:val="28"/>
          <w:szCs w:val="28"/>
        </w:rPr>
      </w:pPr>
    </w:p>
    <w:p w:rsidR="008F6188" w:rsidRPr="005B3C07" w:rsidRDefault="0091292E" w:rsidP="008F6188">
      <w:pPr>
        <w:spacing w:after="0" w:line="240" w:lineRule="auto"/>
        <w:jc w:val="both"/>
        <w:rPr>
          <w:rFonts w:ascii="Times New Roman" w:hAnsi="Times New Roman"/>
          <w:sz w:val="28"/>
          <w:szCs w:val="28"/>
        </w:rPr>
      </w:pPr>
      <w:r>
        <w:rPr>
          <w:rFonts w:ascii="Times New Roman" w:hAnsi="Times New Roman"/>
          <w:sz w:val="28"/>
          <w:szCs w:val="28"/>
        </w:rPr>
        <w:t>26</w:t>
      </w:r>
      <w:r w:rsidR="008F6188" w:rsidRPr="005B3C07">
        <w:rPr>
          <w:rFonts w:ascii="Times New Roman" w:hAnsi="Times New Roman"/>
          <w:sz w:val="28"/>
          <w:szCs w:val="28"/>
        </w:rPr>
        <w:t>.</w:t>
      </w:r>
      <w:r>
        <w:rPr>
          <w:rFonts w:ascii="Times New Roman" w:hAnsi="Times New Roman"/>
          <w:sz w:val="28"/>
          <w:szCs w:val="28"/>
        </w:rPr>
        <w:t>1</w:t>
      </w:r>
      <w:r w:rsidR="00DA41BA">
        <w:rPr>
          <w:rFonts w:ascii="Times New Roman" w:hAnsi="Times New Roman"/>
          <w:sz w:val="28"/>
          <w:szCs w:val="28"/>
        </w:rPr>
        <w:t>2</w:t>
      </w:r>
      <w:r w:rsidR="008F6188" w:rsidRPr="005B3C07">
        <w:rPr>
          <w:rFonts w:ascii="Times New Roman" w:hAnsi="Times New Roman"/>
          <w:sz w:val="28"/>
          <w:szCs w:val="28"/>
        </w:rPr>
        <w:t>.20</w:t>
      </w:r>
      <w:r w:rsidR="00846B0A" w:rsidRPr="005B3C07">
        <w:rPr>
          <w:rFonts w:ascii="Times New Roman" w:hAnsi="Times New Roman"/>
          <w:sz w:val="28"/>
          <w:szCs w:val="28"/>
        </w:rPr>
        <w:t>2</w:t>
      </w:r>
      <w:r>
        <w:rPr>
          <w:rFonts w:ascii="Times New Roman" w:hAnsi="Times New Roman"/>
          <w:sz w:val="28"/>
          <w:szCs w:val="28"/>
        </w:rPr>
        <w:t>2</w:t>
      </w:r>
      <w:r w:rsidR="008F6188" w:rsidRPr="005B3C07">
        <w:rPr>
          <w:rFonts w:ascii="Times New Roman" w:hAnsi="Times New Roman"/>
          <w:sz w:val="28"/>
          <w:szCs w:val="28"/>
        </w:rPr>
        <w:t xml:space="preserve">                                                                          </w:t>
      </w:r>
      <w:r w:rsidR="00A407E2" w:rsidRPr="005B3C07">
        <w:rPr>
          <w:rFonts w:ascii="Times New Roman" w:hAnsi="Times New Roman"/>
          <w:sz w:val="28"/>
          <w:szCs w:val="28"/>
        </w:rPr>
        <w:t xml:space="preserve">                 </w:t>
      </w:r>
      <w:r w:rsidR="008F6188" w:rsidRPr="005B3C07">
        <w:rPr>
          <w:rFonts w:ascii="Times New Roman" w:hAnsi="Times New Roman"/>
          <w:sz w:val="28"/>
          <w:szCs w:val="28"/>
        </w:rPr>
        <w:t>г. Хабаровск</w:t>
      </w:r>
    </w:p>
    <w:p w:rsidR="008F6188" w:rsidRPr="005B3C07" w:rsidRDefault="00896D35" w:rsidP="008F6188">
      <w:pPr>
        <w:spacing w:after="0" w:line="240" w:lineRule="auto"/>
        <w:jc w:val="both"/>
        <w:rPr>
          <w:rFonts w:ascii="Times New Roman" w:hAnsi="Times New Roman"/>
          <w:sz w:val="28"/>
          <w:szCs w:val="28"/>
        </w:rPr>
      </w:pPr>
      <w:r>
        <w:rPr>
          <w:rFonts w:ascii="Times New Roman" w:hAnsi="Times New Roman"/>
          <w:sz w:val="28"/>
          <w:szCs w:val="28"/>
        </w:rPr>
        <w:t>1</w:t>
      </w:r>
      <w:r w:rsidR="00DA41BA">
        <w:rPr>
          <w:rFonts w:ascii="Times New Roman" w:hAnsi="Times New Roman"/>
          <w:sz w:val="28"/>
          <w:szCs w:val="28"/>
        </w:rPr>
        <w:t>5</w:t>
      </w:r>
      <w:r w:rsidR="008F6188" w:rsidRPr="005B3C07">
        <w:rPr>
          <w:rFonts w:ascii="Times New Roman" w:hAnsi="Times New Roman"/>
          <w:sz w:val="28"/>
          <w:szCs w:val="28"/>
        </w:rPr>
        <w:t>-</w:t>
      </w:r>
      <w:r w:rsidR="0091292E">
        <w:rPr>
          <w:rFonts w:ascii="Times New Roman" w:hAnsi="Times New Roman"/>
          <w:sz w:val="28"/>
          <w:szCs w:val="28"/>
        </w:rPr>
        <w:t>0</w:t>
      </w:r>
      <w:r w:rsidR="008F6188" w:rsidRPr="005B3C07">
        <w:rPr>
          <w:rFonts w:ascii="Times New Roman" w:hAnsi="Times New Roman"/>
          <w:sz w:val="28"/>
          <w:szCs w:val="28"/>
        </w:rPr>
        <w:t>0</w:t>
      </w:r>
    </w:p>
    <w:p w:rsidR="00C80FDD" w:rsidRDefault="00C80FDD" w:rsidP="00C80FDD">
      <w:pPr>
        <w:spacing w:after="0" w:line="240" w:lineRule="exact"/>
        <w:jc w:val="center"/>
        <w:rPr>
          <w:rFonts w:ascii="Times New Roman" w:hAnsi="Times New Roman"/>
          <w:sz w:val="28"/>
          <w:szCs w:val="28"/>
        </w:rPr>
      </w:pPr>
    </w:p>
    <w:p w:rsidR="00B2001D" w:rsidRDefault="00B2001D" w:rsidP="00C80FDD">
      <w:pPr>
        <w:spacing w:after="0" w:line="240" w:lineRule="exact"/>
        <w:jc w:val="center"/>
        <w:rPr>
          <w:rFonts w:ascii="Times New Roman" w:hAnsi="Times New Roman"/>
          <w:sz w:val="28"/>
          <w:szCs w:val="28"/>
        </w:rPr>
      </w:pPr>
    </w:p>
    <w:p w:rsidR="0050516F" w:rsidRPr="00BF6931" w:rsidRDefault="00C4438D" w:rsidP="0050516F">
      <w:pPr>
        <w:autoSpaceDE w:val="0"/>
        <w:autoSpaceDN w:val="0"/>
        <w:adjustRightInd w:val="0"/>
        <w:spacing w:after="0" w:line="240" w:lineRule="auto"/>
        <w:ind w:firstLine="708"/>
        <w:jc w:val="both"/>
        <w:rPr>
          <w:rFonts w:ascii="Times New Roman" w:hAnsi="Times New Roman"/>
          <w:bCs/>
          <w:sz w:val="27"/>
          <w:szCs w:val="27"/>
        </w:rPr>
      </w:pPr>
      <w:r w:rsidRPr="00351030">
        <w:rPr>
          <w:rFonts w:ascii="Times New Roman" w:hAnsi="Times New Roman"/>
          <w:sz w:val="28"/>
          <w:szCs w:val="28"/>
        </w:rPr>
        <w:t xml:space="preserve">Тема: </w:t>
      </w:r>
      <w:r w:rsidR="00AE7196" w:rsidRPr="00B712BE">
        <w:rPr>
          <w:rFonts w:ascii="Times New Roman" w:hAnsi="Times New Roman"/>
          <w:sz w:val="28"/>
          <w:szCs w:val="28"/>
        </w:rPr>
        <w:t>Результаты мониторинга медицинской помощи,  оказанной пациентам с онкологическими заболеваниями  по итогам реализации  территориальной программы обязательного медицинского страхования за январь-ноябрь 2022 года.</w:t>
      </w:r>
      <w:r w:rsidR="0050516F" w:rsidRPr="00BF6931">
        <w:rPr>
          <w:rFonts w:ascii="Times New Roman" w:hAnsi="Times New Roman"/>
          <w:bCs/>
          <w:sz w:val="27"/>
          <w:szCs w:val="27"/>
        </w:rPr>
        <w:t xml:space="preserve"> </w:t>
      </w:r>
    </w:p>
    <w:p w:rsidR="00973D78" w:rsidRPr="00077F11" w:rsidRDefault="00077F11" w:rsidP="00B30340">
      <w:pPr>
        <w:spacing w:after="0" w:line="360" w:lineRule="auto"/>
        <w:ind w:firstLine="708"/>
        <w:jc w:val="both"/>
        <w:rPr>
          <w:rFonts w:ascii="Times New Roman" w:hAnsi="Times New Roman"/>
          <w:sz w:val="28"/>
          <w:szCs w:val="28"/>
        </w:rPr>
      </w:pPr>
      <w:r w:rsidRPr="00DA67BF">
        <w:rPr>
          <w:rFonts w:ascii="Times New Roman" w:hAnsi="Times New Roman"/>
          <w:sz w:val="28"/>
          <w:szCs w:val="28"/>
        </w:rPr>
        <w:t xml:space="preserve">На совещании в режиме </w:t>
      </w:r>
      <w:proofErr w:type="spellStart"/>
      <w:r w:rsidRPr="00DA67BF">
        <w:rPr>
          <w:rFonts w:ascii="Times New Roman" w:hAnsi="Times New Roman"/>
          <w:sz w:val="28"/>
          <w:szCs w:val="28"/>
        </w:rPr>
        <w:t>видеоселекторной</w:t>
      </w:r>
      <w:proofErr w:type="spellEnd"/>
      <w:r w:rsidRPr="00DA67BF">
        <w:rPr>
          <w:rFonts w:ascii="Times New Roman" w:hAnsi="Times New Roman"/>
          <w:sz w:val="28"/>
          <w:szCs w:val="28"/>
        </w:rPr>
        <w:t xml:space="preserve"> связи п</w:t>
      </w:r>
      <w:r w:rsidR="00973D78" w:rsidRPr="00DA67BF">
        <w:rPr>
          <w:rFonts w:ascii="Times New Roman" w:hAnsi="Times New Roman"/>
          <w:sz w:val="28"/>
          <w:szCs w:val="28"/>
        </w:rPr>
        <w:t>рисутствовали:</w:t>
      </w:r>
      <w:r w:rsidRPr="00DA67BF">
        <w:rPr>
          <w:rFonts w:ascii="Times New Roman" w:hAnsi="Times New Roman"/>
          <w:sz w:val="28"/>
          <w:szCs w:val="28"/>
        </w:rPr>
        <w:t xml:space="preserve"> руководители медицинских организаций по Хабаровскому краю</w:t>
      </w:r>
      <w:r w:rsidR="00DA67BF" w:rsidRPr="00DA67BF">
        <w:rPr>
          <w:rFonts w:ascii="Times New Roman" w:hAnsi="Times New Roman"/>
          <w:sz w:val="28"/>
          <w:szCs w:val="28"/>
        </w:rPr>
        <w:t>.</w:t>
      </w:r>
      <w:r w:rsidRPr="00DA67BF">
        <w:rPr>
          <w:rFonts w:ascii="Times New Roman" w:hAnsi="Times New Roman"/>
          <w:sz w:val="28"/>
          <w:szCs w:val="28"/>
        </w:rPr>
        <w:t xml:space="preserve"> </w:t>
      </w:r>
      <w:r w:rsidR="00DA67BF" w:rsidRPr="00DA67BF">
        <w:rPr>
          <w:rFonts w:ascii="Times New Roman" w:hAnsi="Times New Roman"/>
          <w:sz w:val="28"/>
          <w:szCs w:val="28"/>
        </w:rPr>
        <w:t>Ч</w:t>
      </w:r>
      <w:r w:rsidRPr="00DA67BF">
        <w:rPr>
          <w:rFonts w:ascii="Times New Roman" w:hAnsi="Times New Roman"/>
          <w:sz w:val="28"/>
          <w:szCs w:val="28"/>
        </w:rPr>
        <w:t xml:space="preserve">лены Координационного совета, </w:t>
      </w:r>
      <w:r w:rsidR="009E73C5" w:rsidRPr="00DA67BF">
        <w:rPr>
          <w:rFonts w:ascii="Times New Roman" w:hAnsi="Times New Roman"/>
          <w:sz w:val="28"/>
          <w:szCs w:val="28"/>
        </w:rPr>
        <w:t>представители</w:t>
      </w:r>
      <w:r w:rsidRPr="00DA67BF">
        <w:rPr>
          <w:rFonts w:ascii="Times New Roman" w:hAnsi="Times New Roman"/>
          <w:sz w:val="28"/>
          <w:szCs w:val="28"/>
        </w:rPr>
        <w:t xml:space="preserve"> министерства </w:t>
      </w:r>
      <w:r w:rsidR="009E73C5" w:rsidRPr="00DA67BF">
        <w:rPr>
          <w:rFonts w:ascii="Times New Roman" w:hAnsi="Times New Roman"/>
          <w:sz w:val="28"/>
          <w:szCs w:val="28"/>
        </w:rPr>
        <w:t>здравоохранения</w:t>
      </w:r>
      <w:r w:rsidRPr="00DA67BF">
        <w:rPr>
          <w:rFonts w:ascii="Times New Roman" w:hAnsi="Times New Roman"/>
          <w:sz w:val="28"/>
          <w:szCs w:val="28"/>
        </w:rPr>
        <w:t xml:space="preserve"> Хабаровского края</w:t>
      </w:r>
      <w:r w:rsidR="00DA67BF" w:rsidRPr="00DA67BF">
        <w:rPr>
          <w:rFonts w:ascii="Times New Roman" w:hAnsi="Times New Roman"/>
          <w:sz w:val="28"/>
          <w:szCs w:val="28"/>
        </w:rPr>
        <w:t xml:space="preserve"> и </w:t>
      </w:r>
      <w:r w:rsidR="001E422B">
        <w:rPr>
          <w:rFonts w:ascii="Times New Roman" w:hAnsi="Times New Roman"/>
          <w:sz w:val="28"/>
          <w:szCs w:val="28"/>
        </w:rPr>
        <w:t xml:space="preserve">тридцати двух </w:t>
      </w:r>
      <w:r w:rsidR="00DA67BF" w:rsidRPr="00DA67BF">
        <w:rPr>
          <w:rFonts w:ascii="Times New Roman" w:hAnsi="Times New Roman"/>
          <w:sz w:val="28"/>
          <w:szCs w:val="28"/>
        </w:rPr>
        <w:t>медицинских организаций по г. Хабаровску присутствовали очно</w:t>
      </w:r>
      <w:r w:rsidRPr="00DA67BF">
        <w:rPr>
          <w:rFonts w:ascii="Times New Roman" w:hAnsi="Times New Roman"/>
          <w:sz w:val="28"/>
          <w:szCs w:val="28"/>
        </w:rPr>
        <w:t>.</w:t>
      </w:r>
    </w:p>
    <w:p w:rsidR="00307A4C" w:rsidRDefault="005B3C07" w:rsidP="005B3C07">
      <w:pPr>
        <w:jc w:val="center"/>
        <w:rPr>
          <w:rFonts w:ascii="Times New Roman" w:hAnsi="Times New Roman"/>
          <w:sz w:val="28"/>
          <w:szCs w:val="28"/>
        </w:rPr>
      </w:pPr>
      <w:r w:rsidRPr="005B3C07">
        <w:rPr>
          <w:rFonts w:ascii="Times New Roman" w:hAnsi="Times New Roman"/>
          <w:sz w:val="28"/>
          <w:szCs w:val="28"/>
        </w:rPr>
        <w:t xml:space="preserve">ПОВЕСТКА </w:t>
      </w:r>
      <w:r w:rsidR="00B955CD">
        <w:rPr>
          <w:rFonts w:ascii="Times New Roman" w:hAnsi="Times New Roman"/>
          <w:sz w:val="28"/>
          <w:szCs w:val="28"/>
        </w:rPr>
        <w:t>ЗАСЕДАНИЯ</w:t>
      </w:r>
      <w:r w:rsidRPr="005B3C07">
        <w:rPr>
          <w:rFonts w:ascii="Times New Roman" w:hAnsi="Times New Roman"/>
          <w:sz w:val="28"/>
          <w:szCs w:val="28"/>
        </w:rPr>
        <w:t>:</w:t>
      </w:r>
    </w:p>
    <w:tbl>
      <w:tblPr>
        <w:tblStyle w:val="af6"/>
        <w:tblW w:w="10173" w:type="dxa"/>
        <w:tblInd w:w="0" w:type="dxa"/>
        <w:tblLook w:val="04A0" w:firstRow="1" w:lastRow="0" w:firstColumn="1" w:lastColumn="0" w:noHBand="0" w:noVBand="1"/>
      </w:tblPr>
      <w:tblGrid>
        <w:gridCol w:w="594"/>
        <w:gridCol w:w="974"/>
        <w:gridCol w:w="4636"/>
        <w:gridCol w:w="3969"/>
      </w:tblGrid>
      <w:tr w:rsidR="002E769A" w:rsidRPr="00B712BE" w:rsidTr="00A1367F">
        <w:tc>
          <w:tcPr>
            <w:tcW w:w="594" w:type="dxa"/>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 </w:t>
            </w:r>
            <w:proofErr w:type="gramStart"/>
            <w:r w:rsidRPr="00B712BE">
              <w:rPr>
                <w:rFonts w:ascii="Times New Roman" w:hAnsi="Times New Roman"/>
                <w:sz w:val="28"/>
                <w:szCs w:val="28"/>
              </w:rPr>
              <w:t>п</w:t>
            </w:r>
            <w:proofErr w:type="gramEnd"/>
            <w:r w:rsidRPr="00B712BE">
              <w:rPr>
                <w:rFonts w:ascii="Times New Roman" w:hAnsi="Times New Roman"/>
                <w:sz w:val="28"/>
                <w:szCs w:val="28"/>
              </w:rPr>
              <w:t>/п</w:t>
            </w:r>
          </w:p>
        </w:tc>
        <w:tc>
          <w:tcPr>
            <w:tcW w:w="974" w:type="dxa"/>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Время</w:t>
            </w:r>
          </w:p>
        </w:tc>
        <w:tc>
          <w:tcPr>
            <w:tcW w:w="4636" w:type="dxa"/>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Темы выступления</w:t>
            </w:r>
          </w:p>
        </w:tc>
        <w:tc>
          <w:tcPr>
            <w:tcW w:w="3969" w:type="dxa"/>
            <w:vAlign w:val="center"/>
          </w:tcPr>
          <w:p w:rsidR="002E769A" w:rsidRPr="00B712BE" w:rsidRDefault="002E769A" w:rsidP="00A1367F">
            <w:pPr>
              <w:jc w:val="center"/>
              <w:rPr>
                <w:rFonts w:ascii="Times New Roman" w:hAnsi="Times New Roman"/>
                <w:sz w:val="28"/>
                <w:szCs w:val="28"/>
              </w:rPr>
            </w:pPr>
            <w:r w:rsidRPr="00B712BE">
              <w:rPr>
                <w:rFonts w:ascii="Times New Roman" w:hAnsi="Times New Roman"/>
                <w:sz w:val="28"/>
                <w:szCs w:val="28"/>
              </w:rPr>
              <w:t>Докладчик</w:t>
            </w:r>
          </w:p>
        </w:tc>
      </w:tr>
      <w:tr w:rsidR="002E769A" w:rsidRPr="00B712BE" w:rsidTr="00A1367F">
        <w:tc>
          <w:tcPr>
            <w:tcW w:w="594" w:type="dxa"/>
            <w:vAlign w:val="center"/>
          </w:tcPr>
          <w:p w:rsidR="002E769A" w:rsidRPr="00B712BE" w:rsidRDefault="002E769A" w:rsidP="00A1367F">
            <w:pPr>
              <w:jc w:val="center"/>
              <w:rPr>
                <w:rFonts w:ascii="Times New Roman" w:hAnsi="Times New Roman"/>
                <w:sz w:val="28"/>
                <w:szCs w:val="28"/>
              </w:rPr>
            </w:pPr>
            <w:r w:rsidRPr="00B712BE">
              <w:rPr>
                <w:rFonts w:ascii="Times New Roman" w:hAnsi="Times New Roman"/>
                <w:sz w:val="28"/>
                <w:szCs w:val="28"/>
              </w:rPr>
              <w:t>1</w:t>
            </w:r>
          </w:p>
        </w:tc>
        <w:tc>
          <w:tcPr>
            <w:tcW w:w="974" w:type="dxa"/>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15.00-15.20</w:t>
            </w:r>
          </w:p>
        </w:tc>
        <w:tc>
          <w:tcPr>
            <w:tcW w:w="4636" w:type="dxa"/>
            <w:vAlign w:val="center"/>
          </w:tcPr>
          <w:p w:rsidR="002E769A" w:rsidRPr="00B712BE" w:rsidRDefault="002E769A" w:rsidP="00A1367F">
            <w:pPr>
              <w:spacing w:line="240" w:lineRule="exact"/>
              <w:rPr>
                <w:rFonts w:ascii="Times New Roman" w:hAnsi="Times New Roman"/>
                <w:sz w:val="28"/>
                <w:szCs w:val="28"/>
              </w:rPr>
            </w:pPr>
          </w:p>
          <w:p w:rsidR="002E769A" w:rsidRPr="00B712BE" w:rsidRDefault="002E769A" w:rsidP="00A1367F">
            <w:pPr>
              <w:spacing w:line="240" w:lineRule="exact"/>
              <w:rPr>
                <w:rFonts w:ascii="Times New Roman" w:hAnsi="Times New Roman"/>
                <w:sz w:val="28"/>
                <w:szCs w:val="28"/>
              </w:rPr>
            </w:pPr>
            <w:r w:rsidRPr="00B712BE">
              <w:rPr>
                <w:rFonts w:ascii="Times New Roman" w:hAnsi="Times New Roman"/>
                <w:sz w:val="28"/>
                <w:szCs w:val="28"/>
              </w:rPr>
              <w:t>Вступительное слово</w:t>
            </w:r>
          </w:p>
          <w:p w:rsidR="002E769A" w:rsidRPr="00B712BE" w:rsidRDefault="002E769A" w:rsidP="00A1367F">
            <w:pPr>
              <w:spacing w:line="240" w:lineRule="exact"/>
              <w:jc w:val="center"/>
              <w:rPr>
                <w:rFonts w:ascii="Times New Roman" w:hAnsi="Times New Roman"/>
                <w:sz w:val="28"/>
                <w:szCs w:val="28"/>
              </w:rPr>
            </w:pPr>
          </w:p>
        </w:tc>
        <w:tc>
          <w:tcPr>
            <w:tcW w:w="3969" w:type="dxa"/>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Никонов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Евгений Леонидович,</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заместитель Председателя Правительства края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по социальным вопросам,</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председатель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Координационного совета</w:t>
            </w:r>
          </w:p>
        </w:tc>
      </w:tr>
      <w:tr w:rsidR="002E769A" w:rsidRPr="00B712BE" w:rsidTr="00A1367F">
        <w:tc>
          <w:tcPr>
            <w:tcW w:w="594" w:type="dxa"/>
            <w:tcBorders>
              <w:bottom w:val="single" w:sz="4" w:space="0" w:color="auto"/>
            </w:tcBorders>
            <w:vAlign w:val="center"/>
          </w:tcPr>
          <w:p w:rsidR="002E769A" w:rsidRPr="00B712BE" w:rsidRDefault="002E769A" w:rsidP="00A1367F">
            <w:pPr>
              <w:ind w:firstLine="142"/>
              <w:jc w:val="center"/>
              <w:rPr>
                <w:rFonts w:ascii="Times New Roman" w:hAnsi="Times New Roman"/>
                <w:sz w:val="28"/>
                <w:szCs w:val="28"/>
              </w:rPr>
            </w:pPr>
            <w:r w:rsidRPr="00B712BE">
              <w:rPr>
                <w:rFonts w:ascii="Times New Roman" w:hAnsi="Times New Roman"/>
                <w:sz w:val="28"/>
                <w:szCs w:val="28"/>
              </w:rPr>
              <w:t>2</w:t>
            </w:r>
          </w:p>
        </w:tc>
        <w:tc>
          <w:tcPr>
            <w:tcW w:w="974"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15.20-15.40</w:t>
            </w:r>
          </w:p>
          <w:p w:rsidR="002E769A" w:rsidRPr="00B712BE" w:rsidRDefault="002E769A" w:rsidP="00A1367F">
            <w:pPr>
              <w:spacing w:line="240" w:lineRule="exact"/>
              <w:jc w:val="center"/>
              <w:rPr>
                <w:rFonts w:ascii="Times New Roman" w:hAnsi="Times New Roman"/>
                <w:sz w:val="28"/>
                <w:szCs w:val="28"/>
              </w:rPr>
            </w:pPr>
          </w:p>
        </w:tc>
        <w:tc>
          <w:tcPr>
            <w:tcW w:w="4636" w:type="dxa"/>
            <w:tcBorders>
              <w:bottom w:val="single" w:sz="4" w:space="0" w:color="auto"/>
            </w:tcBorders>
            <w:vAlign w:val="center"/>
          </w:tcPr>
          <w:p w:rsidR="002E769A" w:rsidRPr="00B712BE" w:rsidRDefault="002E769A" w:rsidP="00A1367F">
            <w:pPr>
              <w:rPr>
                <w:rFonts w:ascii="Times New Roman" w:hAnsi="Times New Roman"/>
                <w:sz w:val="28"/>
                <w:szCs w:val="28"/>
              </w:rPr>
            </w:pPr>
            <w:r w:rsidRPr="00B712BE">
              <w:rPr>
                <w:rFonts w:ascii="Times New Roman" w:hAnsi="Times New Roman"/>
                <w:sz w:val="28"/>
                <w:szCs w:val="28"/>
              </w:rPr>
              <w:t>Результаты мониторинга медицинской помощи,  оказанной пациентам с онкологическими заболеваниями  по итогам реализации  территориальной программы обязательного медицинского страхования за январь-ноябрь 2022 года.</w:t>
            </w:r>
          </w:p>
        </w:tc>
        <w:tc>
          <w:tcPr>
            <w:tcW w:w="3969" w:type="dxa"/>
            <w:tcBorders>
              <w:bottom w:val="single" w:sz="4" w:space="0" w:color="auto"/>
            </w:tcBorders>
          </w:tcPr>
          <w:p w:rsidR="00566D40" w:rsidRDefault="00566D40" w:rsidP="00A1367F">
            <w:pPr>
              <w:spacing w:line="240" w:lineRule="exact"/>
              <w:jc w:val="center"/>
              <w:rPr>
                <w:rFonts w:ascii="Times New Roman" w:hAnsi="Times New Roman"/>
                <w:sz w:val="28"/>
                <w:szCs w:val="28"/>
              </w:rPr>
            </w:pPr>
          </w:p>
          <w:p w:rsidR="002E769A" w:rsidRPr="00B712BE" w:rsidRDefault="002E769A" w:rsidP="00A1367F">
            <w:pPr>
              <w:spacing w:line="240" w:lineRule="exact"/>
              <w:jc w:val="center"/>
              <w:rPr>
                <w:rFonts w:ascii="Times New Roman" w:hAnsi="Times New Roman"/>
                <w:sz w:val="28"/>
                <w:szCs w:val="28"/>
              </w:rPr>
            </w:pPr>
            <w:proofErr w:type="spellStart"/>
            <w:r w:rsidRPr="00B712BE">
              <w:rPr>
                <w:rFonts w:ascii="Times New Roman" w:hAnsi="Times New Roman"/>
                <w:sz w:val="28"/>
                <w:szCs w:val="28"/>
              </w:rPr>
              <w:t>Пузакова</w:t>
            </w:r>
            <w:proofErr w:type="spellEnd"/>
            <w:r w:rsidRPr="00B712BE">
              <w:rPr>
                <w:rFonts w:ascii="Times New Roman" w:hAnsi="Times New Roman"/>
                <w:sz w:val="28"/>
                <w:szCs w:val="28"/>
              </w:rPr>
              <w:t xml:space="preserve">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Елена Викторовна,</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заместитель председателя</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Координационного совета,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директор </w:t>
            </w:r>
            <w:proofErr w:type="gramStart"/>
            <w:r w:rsidRPr="00B712BE">
              <w:rPr>
                <w:rFonts w:ascii="Times New Roman" w:hAnsi="Times New Roman"/>
                <w:sz w:val="28"/>
                <w:szCs w:val="28"/>
              </w:rPr>
              <w:t>Хабаровского</w:t>
            </w:r>
            <w:proofErr w:type="gramEnd"/>
            <w:r w:rsidRPr="00B712BE">
              <w:rPr>
                <w:rFonts w:ascii="Times New Roman" w:hAnsi="Times New Roman"/>
                <w:sz w:val="28"/>
                <w:szCs w:val="28"/>
              </w:rPr>
              <w:t xml:space="preserve">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краевого фонда ОМС</w:t>
            </w:r>
          </w:p>
        </w:tc>
      </w:tr>
      <w:tr w:rsidR="002E769A" w:rsidRPr="00B712BE" w:rsidTr="00A1367F">
        <w:tc>
          <w:tcPr>
            <w:tcW w:w="594" w:type="dxa"/>
            <w:tcBorders>
              <w:bottom w:val="single" w:sz="4" w:space="0" w:color="auto"/>
            </w:tcBorders>
            <w:vAlign w:val="center"/>
          </w:tcPr>
          <w:p w:rsidR="002E769A" w:rsidRPr="00B712BE" w:rsidRDefault="002E769A" w:rsidP="00A1367F">
            <w:pPr>
              <w:ind w:firstLine="142"/>
              <w:jc w:val="center"/>
              <w:rPr>
                <w:rFonts w:ascii="Times New Roman" w:hAnsi="Times New Roman"/>
                <w:sz w:val="28"/>
                <w:szCs w:val="28"/>
              </w:rPr>
            </w:pPr>
            <w:r w:rsidRPr="00B712BE">
              <w:rPr>
                <w:rFonts w:ascii="Times New Roman" w:hAnsi="Times New Roman"/>
                <w:sz w:val="28"/>
                <w:szCs w:val="28"/>
              </w:rPr>
              <w:lastRenderedPageBreak/>
              <w:t>3</w:t>
            </w:r>
          </w:p>
        </w:tc>
        <w:tc>
          <w:tcPr>
            <w:tcW w:w="974"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15.40-15.50</w:t>
            </w:r>
          </w:p>
        </w:tc>
        <w:tc>
          <w:tcPr>
            <w:tcW w:w="4636" w:type="dxa"/>
            <w:tcBorders>
              <w:bottom w:val="single" w:sz="4" w:space="0" w:color="auto"/>
            </w:tcBorders>
          </w:tcPr>
          <w:p w:rsidR="002E769A" w:rsidRPr="00B712BE" w:rsidRDefault="002E769A" w:rsidP="00A1367F">
            <w:pPr>
              <w:rPr>
                <w:rFonts w:ascii="Times New Roman" w:hAnsi="Times New Roman"/>
                <w:sz w:val="28"/>
                <w:szCs w:val="28"/>
              </w:rPr>
            </w:pPr>
            <w:r w:rsidRPr="00B712BE">
              <w:rPr>
                <w:rFonts w:ascii="Times New Roman" w:hAnsi="Times New Roman"/>
                <w:sz w:val="28"/>
                <w:szCs w:val="28"/>
              </w:rPr>
              <w:t xml:space="preserve">Результаты контрольно-экспертных мероприятий медицинской помощи, оказанной пациентам с онкологическими заболеваниями, проведенных Хабаровским филиалом АО «Страховая компания «СОГАЗ-Мед» за 2022 год. </w:t>
            </w:r>
          </w:p>
        </w:tc>
        <w:tc>
          <w:tcPr>
            <w:tcW w:w="3969" w:type="dxa"/>
            <w:tcBorders>
              <w:bottom w:val="single" w:sz="4" w:space="0" w:color="auto"/>
            </w:tcBorders>
          </w:tcPr>
          <w:p w:rsidR="00566D40" w:rsidRDefault="00566D40" w:rsidP="00A1367F">
            <w:pPr>
              <w:spacing w:line="260" w:lineRule="exact"/>
              <w:jc w:val="center"/>
              <w:rPr>
                <w:rFonts w:ascii="Times New Roman" w:hAnsi="Times New Roman"/>
                <w:sz w:val="28"/>
                <w:szCs w:val="28"/>
              </w:rPr>
            </w:pPr>
          </w:p>
          <w:p w:rsidR="002E769A" w:rsidRPr="00B712BE" w:rsidRDefault="002E769A" w:rsidP="00A1367F">
            <w:pPr>
              <w:spacing w:line="260" w:lineRule="exact"/>
              <w:jc w:val="center"/>
              <w:rPr>
                <w:rFonts w:ascii="Times New Roman" w:hAnsi="Times New Roman"/>
                <w:sz w:val="28"/>
                <w:szCs w:val="28"/>
              </w:rPr>
            </w:pPr>
            <w:proofErr w:type="spellStart"/>
            <w:r w:rsidRPr="00B712BE">
              <w:rPr>
                <w:rFonts w:ascii="Times New Roman" w:hAnsi="Times New Roman"/>
                <w:sz w:val="28"/>
                <w:szCs w:val="28"/>
              </w:rPr>
              <w:t>Лазерко</w:t>
            </w:r>
            <w:proofErr w:type="spellEnd"/>
          </w:p>
          <w:p w:rsidR="002E769A" w:rsidRPr="00B712BE" w:rsidRDefault="002E769A" w:rsidP="00A1367F">
            <w:pPr>
              <w:spacing w:line="260" w:lineRule="exact"/>
              <w:jc w:val="center"/>
              <w:rPr>
                <w:rFonts w:ascii="Times New Roman" w:hAnsi="Times New Roman"/>
                <w:sz w:val="28"/>
                <w:szCs w:val="28"/>
              </w:rPr>
            </w:pPr>
            <w:r w:rsidRPr="00B712BE">
              <w:rPr>
                <w:rFonts w:ascii="Times New Roman" w:hAnsi="Times New Roman"/>
                <w:sz w:val="28"/>
                <w:szCs w:val="28"/>
              </w:rPr>
              <w:t xml:space="preserve">Нелли Александровна </w:t>
            </w:r>
          </w:p>
          <w:p w:rsidR="002E769A" w:rsidRPr="00B712BE" w:rsidRDefault="002E769A" w:rsidP="00A1367F">
            <w:pPr>
              <w:spacing w:line="260" w:lineRule="exact"/>
              <w:jc w:val="center"/>
              <w:rPr>
                <w:rFonts w:ascii="Times New Roman" w:hAnsi="Times New Roman"/>
                <w:sz w:val="28"/>
                <w:szCs w:val="28"/>
              </w:rPr>
            </w:pPr>
            <w:r w:rsidRPr="00B712BE">
              <w:rPr>
                <w:rFonts w:ascii="Times New Roman" w:hAnsi="Times New Roman"/>
                <w:sz w:val="28"/>
                <w:szCs w:val="28"/>
              </w:rPr>
              <w:t>директор Хабаровского филиала АО «Страховая компания «СОГАЗ-Мед»</w:t>
            </w:r>
          </w:p>
        </w:tc>
      </w:tr>
      <w:tr w:rsidR="002E769A" w:rsidRPr="00B712BE" w:rsidTr="00A1367F">
        <w:tc>
          <w:tcPr>
            <w:tcW w:w="594" w:type="dxa"/>
            <w:tcBorders>
              <w:bottom w:val="single" w:sz="4" w:space="0" w:color="auto"/>
            </w:tcBorders>
            <w:vAlign w:val="center"/>
          </w:tcPr>
          <w:p w:rsidR="002E769A" w:rsidRPr="00B712BE" w:rsidRDefault="002E769A" w:rsidP="00A1367F">
            <w:pPr>
              <w:ind w:firstLine="142"/>
              <w:jc w:val="center"/>
              <w:rPr>
                <w:rFonts w:ascii="Times New Roman" w:hAnsi="Times New Roman"/>
                <w:sz w:val="28"/>
                <w:szCs w:val="28"/>
              </w:rPr>
            </w:pPr>
            <w:r w:rsidRPr="00B712BE">
              <w:rPr>
                <w:rFonts w:ascii="Times New Roman" w:hAnsi="Times New Roman"/>
                <w:sz w:val="28"/>
                <w:szCs w:val="28"/>
              </w:rPr>
              <w:t>4</w:t>
            </w:r>
          </w:p>
        </w:tc>
        <w:tc>
          <w:tcPr>
            <w:tcW w:w="974"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15.50-16.00</w:t>
            </w:r>
          </w:p>
        </w:tc>
        <w:tc>
          <w:tcPr>
            <w:tcW w:w="4636" w:type="dxa"/>
            <w:tcBorders>
              <w:bottom w:val="single" w:sz="4" w:space="0" w:color="auto"/>
            </w:tcBorders>
            <w:vAlign w:val="center"/>
          </w:tcPr>
          <w:p w:rsidR="002E769A" w:rsidRPr="00B712BE" w:rsidRDefault="002E769A" w:rsidP="00A1367F">
            <w:pPr>
              <w:rPr>
                <w:rFonts w:ascii="Times New Roman" w:hAnsi="Times New Roman"/>
                <w:sz w:val="28"/>
                <w:szCs w:val="28"/>
              </w:rPr>
            </w:pPr>
            <w:r w:rsidRPr="00B712BE">
              <w:rPr>
                <w:rFonts w:ascii="Times New Roman" w:hAnsi="Times New Roman"/>
                <w:sz w:val="28"/>
                <w:szCs w:val="28"/>
              </w:rPr>
              <w:t>Использование средств нормированного страхового запаса ХКФОМС в 2022 году.</w:t>
            </w:r>
          </w:p>
        </w:tc>
        <w:tc>
          <w:tcPr>
            <w:tcW w:w="3969"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Пешкова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Оксана Александровна, начальник планово-экономического отдела ХКФОМС</w:t>
            </w:r>
          </w:p>
        </w:tc>
      </w:tr>
      <w:tr w:rsidR="002E769A" w:rsidRPr="00B712BE" w:rsidTr="00A1367F">
        <w:tc>
          <w:tcPr>
            <w:tcW w:w="594" w:type="dxa"/>
            <w:tcBorders>
              <w:bottom w:val="single" w:sz="4" w:space="0" w:color="auto"/>
            </w:tcBorders>
            <w:vAlign w:val="center"/>
          </w:tcPr>
          <w:p w:rsidR="002E769A" w:rsidRPr="00B712BE" w:rsidRDefault="002E769A" w:rsidP="00A1367F">
            <w:pPr>
              <w:ind w:firstLine="142"/>
              <w:jc w:val="center"/>
              <w:rPr>
                <w:rFonts w:ascii="Times New Roman" w:hAnsi="Times New Roman"/>
                <w:sz w:val="28"/>
                <w:szCs w:val="28"/>
              </w:rPr>
            </w:pPr>
            <w:r w:rsidRPr="00B712BE">
              <w:rPr>
                <w:rFonts w:ascii="Times New Roman" w:hAnsi="Times New Roman"/>
                <w:sz w:val="28"/>
                <w:szCs w:val="28"/>
              </w:rPr>
              <w:t>5</w:t>
            </w:r>
          </w:p>
        </w:tc>
        <w:tc>
          <w:tcPr>
            <w:tcW w:w="974"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16.00-16.20</w:t>
            </w:r>
          </w:p>
        </w:tc>
        <w:tc>
          <w:tcPr>
            <w:tcW w:w="4636" w:type="dxa"/>
            <w:tcBorders>
              <w:bottom w:val="single" w:sz="4" w:space="0" w:color="auto"/>
            </w:tcBorders>
            <w:vAlign w:val="center"/>
          </w:tcPr>
          <w:p w:rsidR="002E769A" w:rsidRPr="00B712BE" w:rsidRDefault="002E769A" w:rsidP="00A1367F">
            <w:pPr>
              <w:spacing w:line="240" w:lineRule="exact"/>
              <w:rPr>
                <w:rFonts w:ascii="Times New Roman" w:hAnsi="Times New Roman"/>
                <w:sz w:val="28"/>
                <w:szCs w:val="28"/>
              </w:rPr>
            </w:pPr>
            <w:r w:rsidRPr="00B712BE">
              <w:rPr>
                <w:rFonts w:ascii="Times New Roman" w:hAnsi="Times New Roman"/>
                <w:sz w:val="28"/>
                <w:szCs w:val="28"/>
              </w:rPr>
              <w:t xml:space="preserve">Обсуждение докладов, </w:t>
            </w:r>
          </w:p>
          <w:p w:rsidR="002E769A" w:rsidRPr="00B712BE" w:rsidRDefault="002E769A" w:rsidP="00A1367F">
            <w:pPr>
              <w:spacing w:line="240" w:lineRule="exact"/>
              <w:rPr>
                <w:rFonts w:ascii="Times New Roman" w:hAnsi="Times New Roman"/>
                <w:sz w:val="28"/>
                <w:szCs w:val="28"/>
              </w:rPr>
            </w:pPr>
            <w:r w:rsidRPr="00B712BE">
              <w:rPr>
                <w:rFonts w:ascii="Times New Roman" w:hAnsi="Times New Roman"/>
                <w:sz w:val="28"/>
                <w:szCs w:val="28"/>
              </w:rPr>
              <w:t>проекта решения заседания.</w:t>
            </w:r>
          </w:p>
        </w:tc>
        <w:tc>
          <w:tcPr>
            <w:tcW w:w="3969"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Члены Координационного совета, участники заседания</w:t>
            </w:r>
          </w:p>
        </w:tc>
      </w:tr>
      <w:tr w:rsidR="002E769A" w:rsidRPr="00B712BE" w:rsidTr="00A1367F">
        <w:tc>
          <w:tcPr>
            <w:tcW w:w="594" w:type="dxa"/>
            <w:tcBorders>
              <w:bottom w:val="single" w:sz="4" w:space="0" w:color="auto"/>
            </w:tcBorders>
            <w:vAlign w:val="center"/>
          </w:tcPr>
          <w:p w:rsidR="002E769A" w:rsidRPr="00B712BE" w:rsidRDefault="002E769A" w:rsidP="00A1367F">
            <w:pPr>
              <w:ind w:firstLine="142"/>
              <w:jc w:val="center"/>
              <w:rPr>
                <w:rFonts w:ascii="Times New Roman" w:hAnsi="Times New Roman"/>
                <w:sz w:val="28"/>
                <w:szCs w:val="28"/>
              </w:rPr>
            </w:pPr>
            <w:r w:rsidRPr="00B712BE">
              <w:rPr>
                <w:rFonts w:ascii="Times New Roman" w:hAnsi="Times New Roman"/>
                <w:sz w:val="28"/>
                <w:szCs w:val="28"/>
              </w:rPr>
              <w:t>6</w:t>
            </w:r>
          </w:p>
        </w:tc>
        <w:tc>
          <w:tcPr>
            <w:tcW w:w="974"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16.20-16.30</w:t>
            </w:r>
          </w:p>
        </w:tc>
        <w:tc>
          <w:tcPr>
            <w:tcW w:w="4636" w:type="dxa"/>
            <w:tcBorders>
              <w:bottom w:val="single" w:sz="4" w:space="0" w:color="auto"/>
            </w:tcBorders>
            <w:vAlign w:val="center"/>
          </w:tcPr>
          <w:p w:rsidR="002E769A" w:rsidRPr="00B712BE" w:rsidRDefault="002E769A" w:rsidP="00A1367F">
            <w:pPr>
              <w:spacing w:line="240" w:lineRule="exact"/>
              <w:rPr>
                <w:rFonts w:ascii="Times New Roman" w:hAnsi="Times New Roman"/>
                <w:sz w:val="28"/>
                <w:szCs w:val="28"/>
              </w:rPr>
            </w:pPr>
            <w:r w:rsidRPr="00B712BE">
              <w:rPr>
                <w:rFonts w:ascii="Times New Roman" w:hAnsi="Times New Roman"/>
                <w:sz w:val="28"/>
                <w:szCs w:val="28"/>
              </w:rPr>
              <w:t>Заключительное слово.</w:t>
            </w:r>
          </w:p>
        </w:tc>
        <w:tc>
          <w:tcPr>
            <w:tcW w:w="3969" w:type="dxa"/>
            <w:tcBorders>
              <w:bottom w:val="single" w:sz="4" w:space="0" w:color="auto"/>
            </w:tcBorders>
            <w:vAlign w:val="center"/>
          </w:tcPr>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Никонов Евгений Леонидович,</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заместитель Председателя Правительства края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по социальным вопросам,</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 xml:space="preserve">председатель </w:t>
            </w:r>
          </w:p>
          <w:p w:rsidR="002E769A" w:rsidRPr="00B712BE" w:rsidRDefault="002E769A" w:rsidP="00A1367F">
            <w:pPr>
              <w:spacing w:line="240" w:lineRule="exact"/>
              <w:jc w:val="center"/>
              <w:rPr>
                <w:rFonts w:ascii="Times New Roman" w:hAnsi="Times New Roman"/>
                <w:sz w:val="28"/>
                <w:szCs w:val="28"/>
              </w:rPr>
            </w:pPr>
            <w:r w:rsidRPr="00B712BE">
              <w:rPr>
                <w:rFonts w:ascii="Times New Roman" w:hAnsi="Times New Roman"/>
                <w:sz w:val="28"/>
                <w:szCs w:val="28"/>
              </w:rPr>
              <w:t>Координационного совета</w:t>
            </w:r>
          </w:p>
        </w:tc>
      </w:tr>
    </w:tbl>
    <w:p w:rsidR="005B3C07" w:rsidRDefault="005B3C07" w:rsidP="005B3C07">
      <w:pPr>
        <w:pStyle w:val="a7"/>
        <w:shd w:val="clear" w:color="auto" w:fill="FFFFFF" w:themeFill="background1"/>
        <w:spacing w:after="0" w:line="240" w:lineRule="auto"/>
        <w:ind w:left="0"/>
        <w:jc w:val="both"/>
        <w:rPr>
          <w:rFonts w:ascii="Times New Roman" w:hAnsi="Times New Roman"/>
          <w:sz w:val="28"/>
          <w:szCs w:val="28"/>
        </w:rPr>
      </w:pPr>
      <w:r w:rsidRPr="005B3C07">
        <w:rPr>
          <w:rFonts w:ascii="Times New Roman" w:hAnsi="Times New Roman"/>
          <w:sz w:val="28"/>
          <w:szCs w:val="28"/>
        </w:rPr>
        <w:t xml:space="preserve">СЛУШАЛИ: </w:t>
      </w:r>
    </w:p>
    <w:p w:rsidR="00B02CC5" w:rsidRDefault="002E769A" w:rsidP="002E769A">
      <w:pPr>
        <w:spacing w:after="0"/>
        <w:ind w:firstLine="708"/>
        <w:jc w:val="both"/>
        <w:rPr>
          <w:rFonts w:ascii="Times New Roman" w:hAnsi="Times New Roman"/>
          <w:sz w:val="28"/>
          <w:szCs w:val="28"/>
        </w:rPr>
      </w:pPr>
      <w:proofErr w:type="spellStart"/>
      <w:r>
        <w:rPr>
          <w:rFonts w:ascii="Times New Roman" w:hAnsi="Times New Roman"/>
          <w:b/>
          <w:sz w:val="28"/>
          <w:szCs w:val="28"/>
        </w:rPr>
        <w:t>Пузакова</w:t>
      </w:r>
      <w:proofErr w:type="spellEnd"/>
      <w:r>
        <w:rPr>
          <w:rFonts w:ascii="Times New Roman" w:hAnsi="Times New Roman"/>
          <w:b/>
          <w:sz w:val="28"/>
          <w:szCs w:val="28"/>
        </w:rPr>
        <w:t xml:space="preserve"> Елена Викторовна</w:t>
      </w:r>
      <w:r w:rsidR="009F6261" w:rsidRPr="00DA67BF">
        <w:rPr>
          <w:rFonts w:ascii="Times New Roman" w:hAnsi="Times New Roman"/>
          <w:b/>
          <w:sz w:val="28"/>
          <w:szCs w:val="28"/>
        </w:rPr>
        <w:t xml:space="preserve"> </w:t>
      </w:r>
      <w:r w:rsidR="00C00822" w:rsidRPr="00DA67BF">
        <w:rPr>
          <w:rFonts w:ascii="Times New Roman" w:hAnsi="Times New Roman"/>
          <w:sz w:val="28"/>
          <w:szCs w:val="28"/>
        </w:rPr>
        <w:t>открыл</w:t>
      </w:r>
      <w:r>
        <w:rPr>
          <w:rFonts w:ascii="Times New Roman" w:hAnsi="Times New Roman"/>
          <w:sz w:val="28"/>
          <w:szCs w:val="28"/>
        </w:rPr>
        <w:t>а</w:t>
      </w:r>
      <w:r w:rsidR="00C00822" w:rsidRPr="00DA67BF">
        <w:rPr>
          <w:rFonts w:ascii="Times New Roman" w:hAnsi="Times New Roman"/>
          <w:sz w:val="28"/>
          <w:szCs w:val="28"/>
        </w:rPr>
        <w:t xml:space="preserve"> работу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w:t>
      </w:r>
      <w:r>
        <w:rPr>
          <w:rFonts w:ascii="Times New Roman" w:hAnsi="Times New Roman"/>
          <w:sz w:val="28"/>
          <w:szCs w:val="28"/>
        </w:rPr>
        <w:t xml:space="preserve">, осветив </w:t>
      </w:r>
      <w:r w:rsidR="00B02CC5" w:rsidRPr="00DA67BF">
        <w:rPr>
          <w:rFonts w:ascii="Times New Roman" w:hAnsi="Times New Roman"/>
          <w:b/>
          <w:sz w:val="28"/>
          <w:szCs w:val="28"/>
        </w:rPr>
        <w:t>перв</w:t>
      </w:r>
      <w:r>
        <w:rPr>
          <w:rFonts w:ascii="Times New Roman" w:hAnsi="Times New Roman"/>
          <w:b/>
          <w:sz w:val="28"/>
          <w:szCs w:val="28"/>
        </w:rPr>
        <w:t>ый</w:t>
      </w:r>
      <w:r w:rsidR="00B02CC5" w:rsidRPr="00DA67BF">
        <w:rPr>
          <w:rFonts w:ascii="Times New Roman" w:hAnsi="Times New Roman"/>
          <w:b/>
          <w:sz w:val="28"/>
          <w:szCs w:val="28"/>
        </w:rPr>
        <w:t xml:space="preserve"> вопрос</w:t>
      </w:r>
      <w:r>
        <w:rPr>
          <w:rFonts w:ascii="Times New Roman" w:hAnsi="Times New Roman"/>
          <w:b/>
          <w:sz w:val="28"/>
          <w:szCs w:val="28"/>
        </w:rPr>
        <w:t xml:space="preserve"> заседания</w:t>
      </w:r>
      <w:r w:rsidR="00B02CC5" w:rsidRPr="00DA67BF">
        <w:rPr>
          <w:rFonts w:ascii="Times New Roman" w:hAnsi="Times New Roman"/>
          <w:b/>
          <w:sz w:val="28"/>
          <w:szCs w:val="28"/>
        </w:rPr>
        <w:t>:</w:t>
      </w:r>
      <w:r w:rsidR="00B02CC5">
        <w:rPr>
          <w:rFonts w:ascii="Times New Roman" w:hAnsi="Times New Roman"/>
          <w:sz w:val="28"/>
          <w:szCs w:val="28"/>
        </w:rPr>
        <w:t xml:space="preserve"> </w:t>
      </w:r>
      <w:r w:rsidRPr="00B712BE">
        <w:rPr>
          <w:rFonts w:ascii="Times New Roman" w:hAnsi="Times New Roman"/>
          <w:sz w:val="28"/>
          <w:szCs w:val="28"/>
        </w:rPr>
        <w:t>Результаты мониторинга медицинской помощи,  оказанной пациентам с онкологическими заболеваниями  по итогам реализации  территориальной программы обязательного медицинского страхования за январь-ноябрь 2022 года.</w:t>
      </w:r>
    </w:p>
    <w:p w:rsidR="00504AA8" w:rsidRDefault="000D1816" w:rsidP="00B02CC5">
      <w:pPr>
        <w:ind w:firstLine="284"/>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5CD149D" wp14:editId="479C9C2F">
            <wp:extent cx="5940425" cy="3342314"/>
            <wp:effectExtent l="0" t="0" r="3175" b="0"/>
            <wp:docPr id="40" name="Рисунок 40" descr="C:\Users\Rjabkova\Desktop\протоколы КС\2022\КС декабрь\Презентации\Пузакова Е.В\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jabkova\Desktop\протоколы КС\2022\КС декабрь\Презентации\Пузакова Е.В\Слайд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2314"/>
                    </a:xfrm>
                    <a:prstGeom prst="rect">
                      <a:avLst/>
                    </a:prstGeom>
                    <a:noFill/>
                    <a:ln>
                      <a:noFill/>
                    </a:ln>
                  </pic:spPr>
                </pic:pic>
              </a:graphicData>
            </a:graphic>
          </wp:inline>
        </w:drawing>
      </w:r>
    </w:p>
    <w:p w:rsidR="004F40D9" w:rsidRDefault="00E37A0A" w:rsidP="00550833">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10" cy="3721210"/>
            <wp:effectExtent l="0" t="0" r="8255" b="0"/>
            <wp:docPr id="41" name="Рисунок 41" descr="C:\Users\Rjabkova\Desktop\протоколы КС\2022\КС декабрь\Презентации\Пузакова Е.В\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jabkova\Desktop\протоколы КС\2022\КС декабрь\Презентации\Пузакова Е.В\Слайд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24292"/>
                    </a:xfrm>
                    <a:prstGeom prst="rect">
                      <a:avLst/>
                    </a:prstGeom>
                    <a:noFill/>
                    <a:ln>
                      <a:noFill/>
                    </a:ln>
                  </pic:spPr>
                </pic:pic>
              </a:graphicData>
            </a:graphic>
          </wp:inline>
        </w:drawing>
      </w:r>
    </w:p>
    <w:p w:rsidR="004F40D9" w:rsidRDefault="004F40D9" w:rsidP="00550833">
      <w:pPr>
        <w:spacing w:after="0" w:line="240" w:lineRule="auto"/>
        <w:jc w:val="both"/>
        <w:rPr>
          <w:rFonts w:ascii="Times New Roman" w:hAnsi="Times New Roman"/>
          <w:b/>
          <w:sz w:val="28"/>
          <w:szCs w:val="28"/>
        </w:rPr>
      </w:pPr>
    </w:p>
    <w:p w:rsidR="004F40D9" w:rsidRDefault="004F40D9" w:rsidP="00550833">
      <w:pPr>
        <w:spacing w:after="0" w:line="240" w:lineRule="auto"/>
        <w:jc w:val="both"/>
        <w:rPr>
          <w:rFonts w:ascii="Times New Roman" w:hAnsi="Times New Roman"/>
          <w:b/>
          <w:sz w:val="28"/>
          <w:szCs w:val="28"/>
        </w:rPr>
      </w:pPr>
    </w:p>
    <w:p w:rsidR="004F40D9" w:rsidRDefault="004F40D9" w:rsidP="00550833">
      <w:pPr>
        <w:spacing w:after="0" w:line="240" w:lineRule="auto"/>
        <w:jc w:val="both"/>
        <w:rPr>
          <w:rFonts w:ascii="Times New Roman" w:hAnsi="Times New Roman"/>
          <w:b/>
          <w:sz w:val="28"/>
          <w:szCs w:val="28"/>
        </w:rPr>
      </w:pPr>
    </w:p>
    <w:p w:rsidR="00783F92" w:rsidRDefault="00E37A0A" w:rsidP="00550833">
      <w:pPr>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8" cy="3880236"/>
            <wp:effectExtent l="0" t="0" r="8255" b="6350"/>
            <wp:docPr id="43" name="Рисунок 43" descr="C:\Users\Rjabkova\Desktop\протоколы КС\2022\КС декабрь\Презентации\Пузакова Е.В\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jabkova\Desktop\протоколы КС\2022\КС декабрь\Презентации\Пузакова Е.В\Слайд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83450"/>
                    </a:xfrm>
                    <a:prstGeom prst="rect">
                      <a:avLst/>
                    </a:prstGeom>
                    <a:noFill/>
                    <a:ln>
                      <a:noFill/>
                    </a:ln>
                  </pic:spPr>
                </pic:pic>
              </a:graphicData>
            </a:graphic>
          </wp:inline>
        </w:drawing>
      </w:r>
    </w:p>
    <w:p w:rsidR="00783F92" w:rsidRDefault="00783F92" w:rsidP="00550833">
      <w:pPr>
        <w:spacing w:after="0" w:line="240" w:lineRule="auto"/>
        <w:jc w:val="both"/>
        <w:rPr>
          <w:rFonts w:ascii="Times New Roman" w:hAnsi="Times New Roman"/>
          <w:b/>
          <w:sz w:val="28"/>
          <w:szCs w:val="28"/>
        </w:rPr>
      </w:pPr>
    </w:p>
    <w:p w:rsidR="00D66623" w:rsidRDefault="00D66623" w:rsidP="00550833">
      <w:pPr>
        <w:spacing w:after="0" w:line="240" w:lineRule="auto"/>
        <w:jc w:val="both"/>
        <w:rPr>
          <w:rFonts w:ascii="Times New Roman" w:hAnsi="Times New Roman"/>
          <w:b/>
          <w:sz w:val="28"/>
          <w:szCs w:val="28"/>
        </w:rPr>
      </w:pPr>
    </w:p>
    <w:p w:rsidR="009A4E8C" w:rsidRDefault="009A4E8C" w:rsidP="00550833">
      <w:pPr>
        <w:spacing w:after="0" w:line="240" w:lineRule="auto"/>
        <w:jc w:val="both"/>
        <w:rPr>
          <w:rFonts w:ascii="Times New Roman" w:hAnsi="Times New Roman"/>
          <w:b/>
          <w:sz w:val="28"/>
          <w:szCs w:val="28"/>
        </w:rPr>
      </w:pPr>
    </w:p>
    <w:p w:rsidR="009A4E8C" w:rsidRDefault="009A4E8C" w:rsidP="00550833">
      <w:pPr>
        <w:spacing w:after="0" w:line="240" w:lineRule="auto"/>
        <w:jc w:val="both"/>
        <w:rPr>
          <w:rFonts w:ascii="Times New Roman" w:hAnsi="Times New Roman"/>
          <w:b/>
          <w:sz w:val="28"/>
          <w:szCs w:val="28"/>
        </w:rPr>
      </w:pPr>
    </w:p>
    <w:p w:rsidR="009A4E8C" w:rsidRDefault="009A4E8C" w:rsidP="00550833">
      <w:pPr>
        <w:spacing w:after="0" w:line="240" w:lineRule="auto"/>
        <w:jc w:val="both"/>
        <w:rPr>
          <w:rFonts w:ascii="Times New Roman" w:hAnsi="Times New Roman"/>
          <w:b/>
          <w:sz w:val="28"/>
          <w:szCs w:val="28"/>
        </w:rPr>
      </w:pPr>
    </w:p>
    <w:p w:rsidR="009A4E8C" w:rsidRDefault="009A4E8C" w:rsidP="00550833">
      <w:pPr>
        <w:spacing w:after="0" w:line="240" w:lineRule="auto"/>
        <w:jc w:val="both"/>
        <w:rPr>
          <w:rFonts w:ascii="Times New Roman" w:hAnsi="Times New Roman"/>
          <w:b/>
          <w:sz w:val="28"/>
          <w:szCs w:val="28"/>
        </w:rPr>
      </w:pPr>
    </w:p>
    <w:p w:rsidR="00D66623" w:rsidRDefault="00E37A0A" w:rsidP="00550833">
      <w:pPr>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9" cy="3522428"/>
            <wp:effectExtent l="0" t="0" r="8255" b="1905"/>
            <wp:docPr id="44" name="Рисунок 44" descr="C:\Users\Rjabkova\Desktop\протоколы КС\2022\КС декабрь\Презентации\Пузакова Е.В\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jabkova\Desktop\протоколы КС\2022\КС декабрь\Презентации\Пузакова Е.В\Слайд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25345"/>
                    </a:xfrm>
                    <a:prstGeom prst="rect">
                      <a:avLst/>
                    </a:prstGeom>
                    <a:noFill/>
                    <a:ln>
                      <a:noFill/>
                    </a:ln>
                  </pic:spPr>
                </pic:pic>
              </a:graphicData>
            </a:graphic>
          </wp:inline>
        </w:drawing>
      </w:r>
    </w:p>
    <w:p w:rsidR="00880EE0" w:rsidRDefault="00E37A0A" w:rsidP="00550833">
      <w:pPr>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6" cy="4261899"/>
            <wp:effectExtent l="0" t="0" r="8255" b="5715"/>
            <wp:docPr id="45" name="Рисунок 45" descr="C:\Users\Rjabkova\Desktop\протоколы КС\2022\КС декабрь\Презентации\Пузакова Е.В\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jabkova\Desktop\протоколы КС\2022\КС декабрь\Презентации\Пузакова Е.В\Слайд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265431"/>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09" cy="3562184"/>
            <wp:effectExtent l="0" t="0" r="8255" b="635"/>
            <wp:docPr id="46" name="Рисунок 46" descr="C:\Users\Rjabkova\Desktop\протоколы КС\2022\КС декабрь\Презентации\Пузакова Е.В\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jabkova\Desktop\протоколы КС\2022\КС декабрь\Презентации\Пузакова Е.В\Слайд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65134"/>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8" cy="3943847"/>
            <wp:effectExtent l="0" t="0" r="8255" b="0"/>
            <wp:docPr id="47" name="Рисунок 47" descr="C:\Users\Rjabkova\Desktop\протоколы КС\2022\КС декабрь\Презентации\Пузакова Е.В\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jabkova\Desktop\протоколы КС\2022\КС декабрь\Презентации\Пузакова Е.В\Слайд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47114"/>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09" cy="3578087"/>
            <wp:effectExtent l="0" t="0" r="8255" b="3810"/>
            <wp:docPr id="48" name="Рисунок 48" descr="C:\Users\Rjabkova\Desktop\протоколы КС\2022\КС декабрь\Презентации\Пузакова Е.В\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jabkova\Desktop\протоколы КС\2022\КС декабрь\Презентации\Пузакова Е.В\Слайд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81051"/>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7" cy="4071067"/>
            <wp:effectExtent l="0" t="0" r="8255" b="5715"/>
            <wp:docPr id="49" name="Рисунок 49" descr="C:\Users\Rjabkova\Desktop\протоколы КС\2022\КС декабрь\Презентации\Пузакова Е.В\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jabkova\Desktop\протоколы КС\2022\КС декабрь\Презентации\Пузакова Е.В\Слайд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074440"/>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10" cy="3593989"/>
            <wp:effectExtent l="0" t="0" r="8255" b="6985"/>
            <wp:docPr id="50" name="Рисунок 50" descr="C:\Users\Rjabkova\Desktop\протоколы КС\2022\КС декабрь\Презентации\Пузакова Е.В\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jabkova\Desktop\протоколы КС\2022\КС декабрь\Презентации\Пузакова Е.В\Слайд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96965"/>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10" cy="3864334"/>
            <wp:effectExtent l="0" t="0" r="8255" b="3175"/>
            <wp:docPr id="51" name="Рисунок 51" descr="C:\Users\Rjabkova\Desktop\протоколы КС\2022\КС декабрь\Презентации\Пузакова Е.В\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jabkova\Desktop\протоколы КС\2022\КС декабрь\Презентации\Пузакова Е.В\Слайд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867534"/>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10" cy="3848431"/>
            <wp:effectExtent l="0" t="0" r="8255" b="0"/>
            <wp:docPr id="52" name="Рисунок 52" descr="C:\Users\Rjabkova\Desktop\протоколы КС\2022\КС декабрь\Презентации\Пузакова Е.В\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jabkova\Desktop\протоколы КС\2022\КС декабрь\Презентации\Пузакова Е.В\Слайд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51618"/>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8" cy="4317558"/>
            <wp:effectExtent l="0" t="0" r="8255" b="6985"/>
            <wp:docPr id="53" name="Рисунок 53" descr="C:\Users\Rjabkova\Desktop\протоколы КС\2022\КС декабрь\Презентации\Пузакова Е.В\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jabkova\Desktop\протоколы КС\2022\КС декабрь\Презентации\Пузакова Е.В\Слайд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321135"/>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10" cy="3657600"/>
            <wp:effectExtent l="0" t="0" r="8255" b="0"/>
            <wp:docPr id="54" name="Рисунок 54" descr="C:\Users\Rjabkova\Desktop\протоколы КС\2022\КС декабрь\Презентации\Пузакова Е.В\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jabkova\Desktop\протоколы КС\2022\КС декабрь\Презентации\Пузакова Е.В\Слайд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660629"/>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8" cy="4238045"/>
            <wp:effectExtent l="0" t="0" r="8255" b="0"/>
            <wp:docPr id="64" name="Рисунок 64" descr="C:\Users\Rjabkova\Desktop\протоколы КС\2022\КС декабрь\Презентации\Пузакова Е.В\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jabkova\Desktop\протоколы КС\2022\КС декабрь\Презентации\Пузакова Е.В\Слайд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241556"/>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09" cy="3657600"/>
            <wp:effectExtent l="0" t="0" r="8255" b="0"/>
            <wp:docPr id="65" name="Рисунок 65" descr="C:\Users\Rjabkova\Desktop\протоколы КС\2022\КС декабрь\Презентации\Пузакова Е.В\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jabkova\Desktop\протоколы КС\2022\КС декабрь\Презентации\Пузакова Е.В\Слайд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60629"/>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7" cy="3784820"/>
            <wp:effectExtent l="0" t="0" r="8255" b="6350"/>
            <wp:docPr id="66" name="Рисунок 66" descr="C:\Users\Rjabkova\Desktop\протоколы КС\2022\КС декабрь\Презентации\Пузакова Е.В\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jabkova\Desktop\протоколы КС\2022\КС декабрь\Презентации\Пузакова Е.В\Слайд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787956"/>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09" cy="3578087"/>
            <wp:effectExtent l="0" t="0" r="8255" b="3810"/>
            <wp:docPr id="67" name="Рисунок 67" descr="C:\Users\Rjabkova\Desktop\протоколы КС\2022\КС декабрь\Презентации\Пузакова Е.В\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jabkova\Desktop\протоколы КС\2022\КС декабрь\Презентации\Пузакова Е.В\Слайд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581051"/>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7" cy="3832528"/>
            <wp:effectExtent l="0" t="0" r="8255" b="0"/>
            <wp:docPr id="68" name="Рисунок 68" descr="C:\Users\Rjabkova\Desktop\протоколы КС\2022\КС декабрь\Презентации\Пузакова Е.В\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jabkova\Desktop\протоколы КС\2022\КС декабрь\Презентации\Пузакова Е.В\Слайд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835703"/>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09" cy="3951798"/>
            <wp:effectExtent l="0" t="0" r="8255" b="0"/>
            <wp:docPr id="69" name="Рисунок 69" descr="C:\Users\Rjabkova\Desktop\протоколы КС\2022\КС декабрь\Презентации\Пузакова Е.В\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jabkova\Desktop\протоколы КС\2022\КС декабрь\Презентации\Пузакова Е.В\Слайд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55071"/>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9" cy="4047214"/>
            <wp:effectExtent l="0" t="0" r="8255" b="0"/>
            <wp:docPr id="70" name="Рисунок 70" descr="C:\Users\Rjabkova\Desktop\протоколы КС\2022\КС декабрь\Презентации\Пузакова Е.В\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jabkova\Desktop\протоколы КС\2022\КС декабрь\Презентации\Пузакова Е.В\Слайд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050566"/>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5509" cy="4166483"/>
            <wp:effectExtent l="0" t="0" r="8255" b="5715"/>
            <wp:docPr id="71" name="Рисунок 71" descr="C:\Users\Rjabkova\Desktop\протоколы КС\2022\КС декабрь\Презентации\Пузакова Е.В\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jabkova\Desktop\протоколы КС\2022\КС декабрь\Презентации\Пузакова Е.В\Слайд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169934"/>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35509" cy="4150581"/>
            <wp:effectExtent l="0" t="0" r="8255" b="2540"/>
            <wp:docPr id="72" name="Рисунок 72" descr="C:\Users\Rjabkova\Desktop\протоколы КС\2022\КС декабрь\Презентации\Пузакова Е.В\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jabkova\Desktop\протоколы КС\2022\КС декабрь\Презентации\Пузакова Е.В\Слайд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154019"/>
                    </a:xfrm>
                    <a:prstGeom prst="rect">
                      <a:avLst/>
                    </a:prstGeom>
                    <a:noFill/>
                    <a:ln>
                      <a:noFill/>
                    </a:ln>
                  </pic:spPr>
                </pic:pic>
              </a:graphicData>
            </a:graphic>
          </wp:inline>
        </w:drawing>
      </w:r>
    </w:p>
    <w:p w:rsidR="00E37A0A" w:rsidRDefault="00E37A0A" w:rsidP="00133A5F">
      <w:pPr>
        <w:spacing w:line="240" w:lineRule="auto"/>
        <w:jc w:val="both"/>
        <w:rPr>
          <w:rFonts w:ascii="Times New Roman" w:hAnsi="Times New Roman"/>
          <w:b/>
          <w:sz w:val="28"/>
          <w:szCs w:val="28"/>
        </w:rPr>
      </w:pPr>
    </w:p>
    <w:p w:rsidR="00783F92" w:rsidRDefault="00504AA8" w:rsidP="00133A5F">
      <w:pPr>
        <w:spacing w:line="240" w:lineRule="auto"/>
        <w:jc w:val="both"/>
        <w:rPr>
          <w:rFonts w:ascii="Times New Roman" w:hAnsi="Times New Roman"/>
          <w:b/>
          <w:sz w:val="28"/>
          <w:szCs w:val="28"/>
        </w:rPr>
      </w:pPr>
      <w:r>
        <w:rPr>
          <w:rFonts w:ascii="Times New Roman" w:hAnsi="Times New Roman"/>
          <w:b/>
          <w:sz w:val="28"/>
          <w:szCs w:val="28"/>
        </w:rPr>
        <w:lastRenderedPageBreak/>
        <w:t>С вопросом «</w:t>
      </w:r>
      <w:r w:rsidR="00AE7196" w:rsidRPr="00B712BE">
        <w:rPr>
          <w:rFonts w:ascii="Times New Roman" w:hAnsi="Times New Roman"/>
          <w:sz w:val="28"/>
          <w:szCs w:val="28"/>
        </w:rPr>
        <w:t>Результаты контрольно-экспертных мероприятий медицинской помощи, оказанной пациентам с онкологическими заболеваниями, проведенных Хабаровским филиалом АО «Страховая компания «СОГАЗ-Мед» за 2022 год</w:t>
      </w:r>
      <w:r w:rsidR="00AE7196">
        <w:rPr>
          <w:rFonts w:ascii="Times New Roman" w:hAnsi="Times New Roman"/>
          <w:sz w:val="28"/>
          <w:szCs w:val="28"/>
        </w:rPr>
        <w:t>»</w:t>
      </w:r>
      <w:r w:rsidR="00AE7196" w:rsidRPr="00B712BE">
        <w:rPr>
          <w:rFonts w:ascii="Times New Roman" w:hAnsi="Times New Roman"/>
          <w:sz w:val="28"/>
          <w:szCs w:val="28"/>
        </w:rPr>
        <w:t xml:space="preserve"> </w:t>
      </w:r>
      <w:r>
        <w:rPr>
          <w:rFonts w:ascii="Times New Roman" w:hAnsi="Times New Roman"/>
          <w:sz w:val="28"/>
          <w:szCs w:val="28"/>
        </w:rPr>
        <w:t xml:space="preserve">выступила </w:t>
      </w:r>
      <w:proofErr w:type="spellStart"/>
      <w:r w:rsidR="00AE7196">
        <w:rPr>
          <w:rFonts w:ascii="Times New Roman" w:hAnsi="Times New Roman"/>
          <w:sz w:val="28"/>
          <w:szCs w:val="28"/>
        </w:rPr>
        <w:t>Лазерко</w:t>
      </w:r>
      <w:proofErr w:type="spellEnd"/>
      <w:r w:rsidR="00AE7196">
        <w:rPr>
          <w:rFonts w:ascii="Times New Roman" w:hAnsi="Times New Roman"/>
          <w:sz w:val="28"/>
          <w:szCs w:val="28"/>
        </w:rPr>
        <w:t xml:space="preserve"> Нелли Александровна</w:t>
      </w:r>
      <w:r>
        <w:rPr>
          <w:rFonts w:ascii="Times New Roman" w:hAnsi="Times New Roman"/>
          <w:sz w:val="28"/>
          <w:szCs w:val="28"/>
        </w:rPr>
        <w:t xml:space="preserve"> </w:t>
      </w:r>
      <w:r w:rsidR="00AE7196">
        <w:rPr>
          <w:rFonts w:ascii="Times New Roman" w:hAnsi="Times New Roman"/>
          <w:sz w:val="28"/>
          <w:szCs w:val="28"/>
        </w:rPr>
        <w:t>директор Хабаровского филиала АО «Страховая компания «СОГАЗ-Мед»</w:t>
      </w:r>
      <w:r w:rsidR="001D2A5B">
        <w:rPr>
          <w:rFonts w:ascii="Times New Roman" w:hAnsi="Times New Roman"/>
          <w:sz w:val="28"/>
          <w:szCs w:val="28"/>
        </w:rPr>
        <w:t>.</w:t>
      </w:r>
    </w:p>
    <w:p w:rsidR="00292C43" w:rsidRDefault="00C65750" w:rsidP="00550833">
      <w:pPr>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46803" cy="3530379"/>
            <wp:effectExtent l="0" t="0" r="0" b="0"/>
            <wp:docPr id="1" name="Рисунок 1" descr="C:\Users\Rjabkova\Desktop\протоколы КС\2022\КС декабрь\Презентации\Лазерко Н.А\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abkova\Desktop\протоколы КС\2022\КС декабрь\Презентации\Лазерко Н.А\Слайд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526593"/>
                    </a:xfrm>
                    <a:prstGeom prst="rect">
                      <a:avLst/>
                    </a:prstGeom>
                    <a:noFill/>
                    <a:ln>
                      <a:noFill/>
                    </a:ln>
                  </pic:spPr>
                </pic:pic>
              </a:graphicData>
            </a:graphic>
          </wp:inline>
        </w:drawing>
      </w:r>
    </w:p>
    <w:p w:rsidR="00292C43" w:rsidRDefault="00B54810" w:rsidP="00550833">
      <w:pPr>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4114359"/>
            <wp:effectExtent l="0" t="0" r="3175" b="635"/>
            <wp:docPr id="30" name="Рисунок 30" descr="C:\Users\Rjabkova\Desktop\протоколы КС\2022\КС декабрь\Презентации\Лазерко Н.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abkova\Desktop\протоколы КС\2022\КС декабрь\Презентации\Лазерко Н.А\Слайд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292C43" w:rsidRDefault="00292C43" w:rsidP="00550833">
      <w:pPr>
        <w:spacing w:after="0" w:line="240" w:lineRule="auto"/>
        <w:jc w:val="both"/>
        <w:rPr>
          <w:rFonts w:ascii="Times New Roman" w:hAnsi="Times New Roman"/>
          <w:b/>
          <w:sz w:val="28"/>
          <w:szCs w:val="28"/>
        </w:rPr>
      </w:pPr>
    </w:p>
    <w:p w:rsidR="00880EE0" w:rsidRDefault="00880EE0" w:rsidP="00550833">
      <w:pPr>
        <w:spacing w:after="0" w:line="240" w:lineRule="auto"/>
        <w:ind w:firstLine="708"/>
        <w:jc w:val="both"/>
        <w:rPr>
          <w:rFonts w:ascii="Times New Roman" w:hAnsi="Times New Roman"/>
          <w:sz w:val="28"/>
          <w:szCs w:val="28"/>
        </w:rPr>
      </w:pP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1" name="Рисунок 31" descr="C:\Users\Rjabkova\Desktop\протоколы КС\2022\КС декабрь\Презентации\Лазерко Н.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abkova\Desktop\протоколы КС\2022\КС декабрь\Презентации\Лазерко Н.А\Слайд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2" name="Рисунок 32" descr="C:\Users\Rjabkova\Desktop\протоколы КС\2022\КС декабрь\Презентации\Лазерко Н.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jabkova\Desktop\протоколы КС\2022\КС декабрь\Презентации\Лазерко Н.А\Слайд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880EE0" w:rsidP="00550833">
      <w:pPr>
        <w:spacing w:after="0" w:line="240" w:lineRule="auto"/>
        <w:ind w:firstLine="708"/>
        <w:jc w:val="both"/>
        <w:rPr>
          <w:rFonts w:ascii="Times New Roman" w:hAnsi="Times New Roman"/>
          <w:sz w:val="28"/>
          <w:szCs w:val="28"/>
        </w:rPr>
      </w:pPr>
    </w:p>
    <w:p w:rsidR="00880EE0" w:rsidRDefault="00880EE0" w:rsidP="00550833">
      <w:pPr>
        <w:spacing w:after="0" w:line="240" w:lineRule="auto"/>
        <w:ind w:firstLine="708"/>
        <w:jc w:val="both"/>
        <w:rPr>
          <w:rFonts w:ascii="Times New Roman" w:hAnsi="Times New Roman"/>
          <w:sz w:val="28"/>
          <w:szCs w:val="28"/>
        </w:rPr>
      </w:pP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3" name="Рисунок 33" descr="C:\Users\Rjabkova\Desktop\протоколы КС\2022\КС декабрь\Презентации\Лазерко Н.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jabkova\Desktop\протоколы КС\2022\КС декабрь\Презентации\Лазерко Н.А\Слайд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4" name="Рисунок 34" descr="C:\Users\Rjabkova\Desktop\протоколы КС\2022\КС декабрь\Презентации\Лазерко Н.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jabkova\Desktop\протоколы КС\2022\КС декабрь\Презентации\Лазерко Н.А\Слайд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880EE0" w:rsidP="00550833">
      <w:pPr>
        <w:spacing w:after="0" w:line="240" w:lineRule="auto"/>
        <w:ind w:firstLine="708"/>
        <w:jc w:val="both"/>
        <w:rPr>
          <w:rFonts w:ascii="Times New Roman" w:hAnsi="Times New Roman"/>
          <w:sz w:val="28"/>
          <w:szCs w:val="28"/>
        </w:rPr>
      </w:pP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4114359"/>
            <wp:effectExtent l="0" t="0" r="3175" b="635"/>
            <wp:docPr id="35" name="Рисунок 35" descr="C:\Users\Rjabkova\Desktop\протоколы КС\2022\КС декабрь\Презентации\Лазерко Н.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jabkova\Desktop\протоколы КС\2022\КС декабрь\Презентации\Лазерко Н.А\Слайд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880EE0" w:rsidP="00550833">
      <w:pPr>
        <w:spacing w:after="0" w:line="240" w:lineRule="auto"/>
        <w:ind w:firstLine="708"/>
        <w:jc w:val="both"/>
        <w:rPr>
          <w:rFonts w:ascii="Times New Roman" w:hAnsi="Times New Roman"/>
          <w:sz w:val="28"/>
          <w:szCs w:val="28"/>
        </w:rPr>
      </w:pP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15771" cy="4118775"/>
            <wp:effectExtent l="0" t="0" r="8890" b="0"/>
            <wp:docPr id="36" name="Рисунок 36" descr="C:\Users\Rjabkova\Desktop\протоколы КС\2022\КС декабрь\Презентации\Лазерко Н.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jabkova\Desktop\протоколы КС\2022\КС декабрь\Презентации\Лазерко Н.А\Слайд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428" cy="4114359"/>
                    </a:xfrm>
                    <a:prstGeom prst="rect">
                      <a:avLst/>
                    </a:prstGeom>
                    <a:noFill/>
                    <a:ln>
                      <a:noFill/>
                    </a:ln>
                  </pic:spPr>
                </pic:pic>
              </a:graphicData>
            </a:graphic>
          </wp:inline>
        </w:drawing>
      </w:r>
    </w:p>
    <w:p w:rsidR="00880EE0" w:rsidRDefault="00880EE0" w:rsidP="00550833">
      <w:pPr>
        <w:spacing w:after="0" w:line="240" w:lineRule="auto"/>
        <w:ind w:firstLine="708"/>
        <w:jc w:val="both"/>
        <w:rPr>
          <w:rFonts w:ascii="Times New Roman" w:hAnsi="Times New Roman"/>
          <w:sz w:val="28"/>
          <w:szCs w:val="28"/>
        </w:rPr>
      </w:pPr>
    </w:p>
    <w:p w:rsidR="00880EE0" w:rsidRDefault="00880EE0" w:rsidP="00550833">
      <w:pPr>
        <w:spacing w:after="0" w:line="240" w:lineRule="auto"/>
        <w:ind w:firstLine="708"/>
        <w:jc w:val="both"/>
        <w:rPr>
          <w:rFonts w:ascii="Times New Roman" w:hAnsi="Times New Roman"/>
          <w:sz w:val="28"/>
          <w:szCs w:val="28"/>
        </w:rPr>
      </w:pPr>
    </w:p>
    <w:p w:rsidR="00880EE0" w:rsidRDefault="00880EE0" w:rsidP="00550833">
      <w:pPr>
        <w:spacing w:after="0" w:line="240" w:lineRule="auto"/>
        <w:ind w:firstLine="708"/>
        <w:jc w:val="both"/>
        <w:rPr>
          <w:rFonts w:ascii="Times New Roman" w:hAnsi="Times New Roman"/>
          <w:sz w:val="28"/>
          <w:szCs w:val="28"/>
        </w:rPr>
      </w:pPr>
    </w:p>
    <w:p w:rsidR="0096453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7" name="Рисунок 37" descr="C:\Users\Rjabkova\Desktop\протоколы КС\2022\КС декабрь\Презентации\Лазерко Н.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jabkova\Desktop\протоколы КС\2022\КС декабрь\Презентации\Лазерко Н.А\Слайд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8" name="Рисунок 38" descr="C:\Users\Rjabkova\Desktop\протоколы КС\2022\КС декабрь\Презентации\Лазерко Н.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jabkova\Desktop\протоколы КС\2022\КС декабрь\Презентации\Лазерко Н.А\Слайд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880EE0" w:rsidRDefault="00880EE0" w:rsidP="00550833">
      <w:pPr>
        <w:spacing w:after="0" w:line="240" w:lineRule="auto"/>
        <w:ind w:firstLine="708"/>
        <w:jc w:val="both"/>
        <w:rPr>
          <w:rFonts w:ascii="Times New Roman" w:hAnsi="Times New Roman"/>
          <w:sz w:val="28"/>
          <w:szCs w:val="28"/>
        </w:rPr>
      </w:pPr>
    </w:p>
    <w:p w:rsidR="00880EE0" w:rsidRDefault="00880EE0" w:rsidP="00550833">
      <w:pPr>
        <w:spacing w:after="0" w:line="240" w:lineRule="auto"/>
        <w:ind w:firstLine="708"/>
        <w:jc w:val="both"/>
        <w:rPr>
          <w:rFonts w:ascii="Times New Roman" w:hAnsi="Times New Roman"/>
          <w:sz w:val="28"/>
          <w:szCs w:val="28"/>
        </w:rPr>
      </w:pPr>
    </w:p>
    <w:p w:rsidR="00964530" w:rsidRDefault="00964530" w:rsidP="00550833">
      <w:pPr>
        <w:spacing w:after="0" w:line="240" w:lineRule="auto"/>
        <w:ind w:firstLine="708"/>
        <w:jc w:val="both"/>
        <w:rPr>
          <w:rFonts w:ascii="Times New Roman" w:hAnsi="Times New Roman"/>
          <w:sz w:val="28"/>
          <w:szCs w:val="28"/>
        </w:rPr>
      </w:pPr>
    </w:p>
    <w:p w:rsidR="00964530" w:rsidRDefault="00B54810" w:rsidP="0055083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14359"/>
            <wp:effectExtent l="0" t="0" r="3175" b="635"/>
            <wp:docPr id="39" name="Рисунок 39" descr="C:\Users\Rjabkova\Desktop\протоколы КС\2022\КС декабрь\Презентации\Лазерко Н.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jabkova\Desktop\протоколы КС\2022\КС декабрь\Презентации\Лазерко Н.А\Слайд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114359"/>
                    </a:xfrm>
                    <a:prstGeom prst="rect">
                      <a:avLst/>
                    </a:prstGeom>
                    <a:noFill/>
                    <a:ln>
                      <a:noFill/>
                    </a:ln>
                  </pic:spPr>
                </pic:pic>
              </a:graphicData>
            </a:graphic>
          </wp:inline>
        </w:drawing>
      </w:r>
    </w:p>
    <w:p w:rsidR="00172AD1" w:rsidRDefault="00FE6C75" w:rsidP="00CE5D9B">
      <w:pPr>
        <w:spacing w:after="0" w:line="0" w:lineRule="atLeast"/>
        <w:jc w:val="both"/>
        <w:rPr>
          <w:rFonts w:ascii="Times New Roman" w:hAnsi="Times New Roman"/>
          <w:sz w:val="28"/>
          <w:szCs w:val="28"/>
        </w:rPr>
      </w:pPr>
      <w:r w:rsidRPr="00FE6C75">
        <w:rPr>
          <w:rFonts w:ascii="Times New Roman" w:hAnsi="Times New Roman"/>
          <w:b/>
          <w:sz w:val="28"/>
          <w:szCs w:val="28"/>
        </w:rPr>
        <w:t>По третьему вопросу:</w:t>
      </w:r>
      <w:r>
        <w:rPr>
          <w:rFonts w:ascii="Times New Roman" w:hAnsi="Times New Roman"/>
          <w:sz w:val="28"/>
          <w:szCs w:val="28"/>
        </w:rPr>
        <w:t xml:space="preserve"> </w:t>
      </w:r>
      <w:r w:rsidR="00AE7196" w:rsidRPr="00B712BE">
        <w:rPr>
          <w:rFonts w:ascii="Times New Roman" w:hAnsi="Times New Roman"/>
          <w:sz w:val="28"/>
          <w:szCs w:val="28"/>
        </w:rPr>
        <w:t>Использование средств нормированного страхового запаса ХКФОМС в 2022 году</w:t>
      </w:r>
      <w:r w:rsidR="00AE7196">
        <w:rPr>
          <w:rFonts w:ascii="Times New Roman" w:hAnsi="Times New Roman"/>
          <w:sz w:val="28"/>
          <w:szCs w:val="28"/>
        </w:rPr>
        <w:t xml:space="preserve"> вступила</w:t>
      </w:r>
      <w:r>
        <w:rPr>
          <w:rFonts w:ascii="Times New Roman" w:hAnsi="Times New Roman"/>
          <w:sz w:val="28"/>
          <w:szCs w:val="28"/>
        </w:rPr>
        <w:t xml:space="preserve"> </w:t>
      </w:r>
      <w:r w:rsidR="00AE7196" w:rsidRPr="00B712BE">
        <w:rPr>
          <w:rFonts w:ascii="Times New Roman" w:hAnsi="Times New Roman"/>
          <w:sz w:val="28"/>
          <w:szCs w:val="28"/>
        </w:rPr>
        <w:t>Пешкова Оксана Александровна, начальник планово-экономического отдела ХКФОМС</w:t>
      </w:r>
      <w:r w:rsidR="00AE7196">
        <w:rPr>
          <w:rFonts w:ascii="Times New Roman" w:hAnsi="Times New Roman"/>
          <w:sz w:val="28"/>
          <w:szCs w:val="28"/>
        </w:rPr>
        <w:t xml:space="preserve">. </w:t>
      </w:r>
    </w:p>
    <w:p w:rsidR="001716F1" w:rsidRPr="002C65A0" w:rsidRDefault="001716F1" w:rsidP="00CE5D9B">
      <w:pPr>
        <w:spacing w:after="0" w:line="0" w:lineRule="atLeast"/>
        <w:ind w:firstLine="709"/>
        <w:contextualSpacing/>
        <w:jc w:val="both"/>
        <w:rPr>
          <w:rFonts w:ascii="Times New Roman" w:hAnsi="Times New Roman"/>
          <w:sz w:val="28"/>
          <w:szCs w:val="28"/>
        </w:rPr>
      </w:pPr>
      <w:r w:rsidRPr="002C65A0">
        <w:rPr>
          <w:rFonts w:ascii="Times New Roman" w:hAnsi="Times New Roman"/>
          <w:sz w:val="28"/>
          <w:szCs w:val="28"/>
        </w:rPr>
        <w:t>Нормированный страховой запас формируется в составе расходов бюджета территориального фонда</w:t>
      </w:r>
      <w:r>
        <w:rPr>
          <w:rFonts w:ascii="Times New Roman" w:hAnsi="Times New Roman"/>
          <w:sz w:val="28"/>
          <w:szCs w:val="28"/>
        </w:rPr>
        <w:t xml:space="preserve"> ОМС</w:t>
      </w:r>
      <w:r w:rsidRPr="002C65A0">
        <w:rPr>
          <w:rFonts w:ascii="Times New Roman" w:hAnsi="Times New Roman"/>
          <w:sz w:val="28"/>
          <w:szCs w:val="28"/>
        </w:rPr>
        <w:t xml:space="preserve"> для обеспечения финансовой устойчивости обязательного медицинского страхования.</w:t>
      </w:r>
    </w:p>
    <w:p w:rsidR="001716F1" w:rsidRDefault="001716F1" w:rsidP="001716F1">
      <w:pPr>
        <w:spacing w:after="0" w:line="240" w:lineRule="auto"/>
        <w:ind w:firstLine="709"/>
        <w:contextualSpacing/>
        <w:jc w:val="both"/>
        <w:rPr>
          <w:rFonts w:ascii="Times New Roman" w:hAnsi="Times New Roman"/>
          <w:sz w:val="28"/>
          <w:szCs w:val="28"/>
        </w:rPr>
      </w:pPr>
      <w:r w:rsidRPr="002C65A0">
        <w:rPr>
          <w:rFonts w:ascii="Times New Roman" w:hAnsi="Times New Roman"/>
          <w:sz w:val="28"/>
          <w:szCs w:val="28"/>
        </w:rPr>
        <w:t xml:space="preserve">Общий размер средств нормированного страхового запаса территориального фонда и цели </w:t>
      </w:r>
      <w:r>
        <w:rPr>
          <w:rFonts w:ascii="Times New Roman" w:hAnsi="Times New Roman"/>
          <w:sz w:val="28"/>
          <w:szCs w:val="28"/>
        </w:rPr>
        <w:t>его</w:t>
      </w:r>
      <w:r w:rsidRPr="002C65A0">
        <w:rPr>
          <w:rFonts w:ascii="Times New Roman" w:hAnsi="Times New Roman"/>
          <w:sz w:val="28"/>
          <w:szCs w:val="28"/>
        </w:rPr>
        <w:t xml:space="preserve"> использования устанавливаются законом о бюджете территориального фонда</w:t>
      </w:r>
      <w:r>
        <w:rPr>
          <w:rFonts w:ascii="Times New Roman" w:hAnsi="Times New Roman"/>
          <w:sz w:val="28"/>
          <w:szCs w:val="28"/>
        </w:rPr>
        <w:t>.</w:t>
      </w:r>
    </w:p>
    <w:p w:rsidR="001716F1" w:rsidRDefault="001716F1" w:rsidP="001716F1">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Одним из наиболее значимых направлением расходования средств нормированного страхового запаса является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приобретения и проведения ремонта медицинского оборудования.</w:t>
      </w:r>
      <w:proofErr w:type="gramEnd"/>
    </w:p>
    <w:p w:rsidR="001716F1" w:rsidRDefault="001716F1" w:rsidP="001716F1">
      <w:pPr>
        <w:spacing w:after="0" w:line="240" w:lineRule="auto"/>
        <w:ind w:firstLine="709"/>
        <w:contextualSpacing/>
        <w:jc w:val="both"/>
        <w:rPr>
          <w:rFonts w:ascii="Times New Roman" w:hAnsi="Times New Roman"/>
          <w:sz w:val="28"/>
          <w:szCs w:val="28"/>
        </w:rPr>
      </w:pPr>
      <w:proofErr w:type="gramStart"/>
      <w:r w:rsidRPr="00BF5D42">
        <w:rPr>
          <w:rFonts w:ascii="Times New Roman" w:hAnsi="Times New Roman"/>
          <w:sz w:val="28"/>
          <w:szCs w:val="28"/>
        </w:rPr>
        <w:t xml:space="preserve">Целью формирования средств нормированного страхового запаса фонда для данного направления расходования является приобретение и ремонт оборудования медицинскими организациями края, стоимость которого превышает установленный размер в рамках тарифа на оплату медицинской помощи в рамках базовой программы обязательного медицинского страхования, который помимо расходов на заработную плату, приобретение лекарственных средств, расходных материалов, продуктов </w:t>
      </w:r>
      <w:r w:rsidRPr="00BF5D42">
        <w:rPr>
          <w:rFonts w:ascii="Times New Roman" w:hAnsi="Times New Roman"/>
          <w:sz w:val="28"/>
          <w:szCs w:val="28"/>
        </w:rPr>
        <w:lastRenderedPageBreak/>
        <w:t>питания, медицинского инструментария, включает в себя расходы на приобретение основных</w:t>
      </w:r>
      <w:proofErr w:type="gramEnd"/>
      <w:r w:rsidRPr="00BF5D42">
        <w:rPr>
          <w:rFonts w:ascii="Times New Roman" w:hAnsi="Times New Roman"/>
          <w:sz w:val="28"/>
          <w:szCs w:val="28"/>
        </w:rPr>
        <w:t xml:space="preserve"> средств (оборудование, производственный и хозяйственный инвентарь) стоимостью до ста тысяч рублей за единицу.</w:t>
      </w:r>
    </w:p>
    <w:p w:rsidR="001716F1" w:rsidRDefault="001716F1" w:rsidP="001716F1">
      <w:pPr>
        <w:spacing w:after="0" w:line="240" w:lineRule="auto"/>
        <w:ind w:firstLine="709"/>
        <w:contextualSpacing/>
        <w:jc w:val="both"/>
        <w:rPr>
          <w:rFonts w:ascii="Times New Roman" w:hAnsi="Times New Roman"/>
          <w:sz w:val="28"/>
          <w:szCs w:val="28"/>
        </w:rPr>
      </w:pPr>
      <w:r w:rsidRPr="00BF5D42">
        <w:rPr>
          <w:rFonts w:ascii="Times New Roman" w:hAnsi="Times New Roman"/>
          <w:sz w:val="28"/>
          <w:szCs w:val="28"/>
        </w:rPr>
        <w:t>Данное направление позволяет оперативно решить проблему недостающего оборудования в медицинских учреждениях края, в том числе отсутствия дорогостоящего медицинского оборудования.</w:t>
      </w:r>
    </w:p>
    <w:p w:rsidR="001716F1" w:rsidRDefault="001716F1" w:rsidP="001716F1">
      <w:pPr>
        <w:spacing w:after="0" w:line="240" w:lineRule="auto"/>
        <w:ind w:firstLine="709"/>
        <w:contextualSpacing/>
        <w:jc w:val="both"/>
        <w:rPr>
          <w:rFonts w:ascii="Times New Roman" w:hAnsi="Times New Roman"/>
          <w:sz w:val="28"/>
          <w:szCs w:val="28"/>
        </w:rPr>
      </w:pPr>
      <w:r w:rsidRPr="006C56C6">
        <w:rPr>
          <w:rFonts w:ascii="Times New Roman" w:hAnsi="Times New Roman"/>
          <w:sz w:val="28"/>
          <w:szCs w:val="28"/>
        </w:rPr>
        <w:t xml:space="preserve">Источником для формирования нормированного страхового запаса территориального фонда на финансовое обеспечение мероприятий являются средства от применения страховыми медицинскими организациями и территориальным фондом к медицинским организациям санкций за нарушения, выявленные при проведении контроля объемов, сроков, качества и условий предоставления медицинской помощи, в соответствии с приказом </w:t>
      </w:r>
      <w:r>
        <w:rPr>
          <w:rFonts w:ascii="Times New Roman" w:hAnsi="Times New Roman"/>
          <w:sz w:val="28"/>
          <w:szCs w:val="28"/>
        </w:rPr>
        <w:t>Минздрава России</w:t>
      </w:r>
      <w:r w:rsidRPr="006C56C6">
        <w:rPr>
          <w:rFonts w:ascii="Times New Roman" w:hAnsi="Times New Roman"/>
          <w:sz w:val="28"/>
          <w:szCs w:val="28"/>
        </w:rPr>
        <w:t xml:space="preserve"> от </w:t>
      </w:r>
      <w:r>
        <w:rPr>
          <w:rFonts w:ascii="Times New Roman" w:hAnsi="Times New Roman"/>
          <w:sz w:val="28"/>
          <w:szCs w:val="28"/>
        </w:rPr>
        <w:t>19</w:t>
      </w:r>
      <w:r w:rsidRPr="006C56C6">
        <w:rPr>
          <w:rFonts w:ascii="Times New Roman" w:hAnsi="Times New Roman"/>
          <w:sz w:val="28"/>
          <w:szCs w:val="28"/>
        </w:rPr>
        <w:t>.0</w:t>
      </w:r>
      <w:r>
        <w:rPr>
          <w:rFonts w:ascii="Times New Roman" w:hAnsi="Times New Roman"/>
          <w:sz w:val="28"/>
          <w:szCs w:val="28"/>
        </w:rPr>
        <w:t>3</w:t>
      </w:r>
      <w:r w:rsidRPr="006C56C6">
        <w:rPr>
          <w:rFonts w:ascii="Times New Roman" w:hAnsi="Times New Roman"/>
          <w:sz w:val="28"/>
          <w:szCs w:val="28"/>
        </w:rPr>
        <w:t>.20</w:t>
      </w:r>
      <w:r>
        <w:rPr>
          <w:rFonts w:ascii="Times New Roman" w:hAnsi="Times New Roman"/>
          <w:sz w:val="28"/>
          <w:szCs w:val="28"/>
        </w:rPr>
        <w:t>21</w:t>
      </w:r>
      <w:r w:rsidRPr="006C56C6">
        <w:rPr>
          <w:rFonts w:ascii="Times New Roman" w:hAnsi="Times New Roman"/>
          <w:sz w:val="28"/>
          <w:szCs w:val="28"/>
        </w:rPr>
        <w:t xml:space="preserve"> № </w:t>
      </w:r>
      <w:r>
        <w:rPr>
          <w:rFonts w:ascii="Times New Roman" w:hAnsi="Times New Roman"/>
          <w:sz w:val="28"/>
          <w:szCs w:val="28"/>
        </w:rPr>
        <w:t>231н</w:t>
      </w:r>
      <w:r w:rsidRPr="006C56C6">
        <w:rPr>
          <w:rFonts w:ascii="Times New Roman" w:hAnsi="Times New Roman"/>
          <w:sz w:val="28"/>
          <w:szCs w:val="28"/>
        </w:rPr>
        <w:t>.</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 2022 года реализация мероприятий в полной мере происходит в условиях изменившейся нормативно-правовой базы, регламентирующей данное направление работы.</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Постановлением Правительства Российской Федерации от 26 февраля 2021 г. № 273 утверждены новые правила использования медицинскими организациями средств нормированного страхового запаса.</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Начиная с 2022 года заявки на включение в план мероприятий, а также отчетность по их реализации предоставляются медицинскими организациями в форме электронного документа, сформированного в государственной информационной системе ОМС.</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Заявки на включение в план мероприятий должны быть направлены в территориальный фонд не ранее 15 января и не позднее 1 октября финансового года. </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заявке на приобретение оборудования обязательно должна присутствовать ссылка на нормативный акт, исходя из стандартов оснащения медицинских организаций. Соответствующими нормативными документами являются Положение об организации оказания медицинской помощи, порядок оказания медицинской помощи, порядок организации медицинской реабилитации, правила проведения лабораторных, инструментальных и иных видов диагностических исследований.</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Перед подачей заявки </w:t>
      </w:r>
      <w:r w:rsidRPr="002C4B66">
        <w:rPr>
          <w:rFonts w:ascii="Times New Roman" w:hAnsi="Times New Roman"/>
          <w:sz w:val="28"/>
          <w:szCs w:val="28"/>
        </w:rPr>
        <w:t xml:space="preserve">на включение в план мероприятий </w:t>
      </w:r>
      <w:r>
        <w:rPr>
          <w:rFonts w:ascii="Times New Roman" w:hAnsi="Times New Roman"/>
          <w:sz w:val="28"/>
          <w:szCs w:val="28"/>
        </w:rPr>
        <w:t>медицинской организации необходимо проверять информацию о регистрации оборудования в Государственном реестре медицинских изделий и организаций, осуществляющих производство и изготовление медицинских изделий. Код вида медицинского оборудования должен строго соответствовать номенклатурной классификации медицинских изделий.</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Порядок и сроки формирования планов мероприятий и направления заявок регламентируется Приказом Минздрава от 14 сентября 2021 г. № 922н.</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Как было сказано выше с 2022 года медицинские организации направляют заявку в территориальный фонд через государственную информационную систему обязательного медицинского страхования. К заявке должны быть приложены обоснования начальной (максимальной) цены контракта. </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рассмотрения заявок создана территориальная комиссия, которая </w:t>
      </w:r>
      <w:r w:rsidRPr="003B2C62">
        <w:rPr>
          <w:rFonts w:ascii="Times New Roman" w:hAnsi="Times New Roman"/>
          <w:sz w:val="28"/>
          <w:szCs w:val="28"/>
        </w:rPr>
        <w:t>проводит проверку сведений, содержащихся в заявках на соответствие критериям отбора</w:t>
      </w:r>
      <w:r>
        <w:rPr>
          <w:rFonts w:ascii="Times New Roman" w:hAnsi="Times New Roman"/>
          <w:sz w:val="28"/>
          <w:szCs w:val="28"/>
        </w:rPr>
        <w:t>, утвержденных приказом Минздрава России от 16 августа 2021 г. № 859н и распоряжением министерства здравоохранения края от 29 марта 2022 г. № 445-р.</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Критерии отбора медицинских организаций для включения в План мероприятий определены Постановлением Правительства Российской Федерации от 26 февраля 2021 года № 273.</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Следует отметить, что в соответствии с распоряжением министерства здравоохранения края от 29 марта 2022 года № 445-р приоритетными направлениями для мероприятий по приобретению оборудования являются:</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оказание высокотехнологичной медицинской помощи;</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оказание медицинской помощи детям, родовспоможение.</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мероприятий по ремонту медицинского оборудования </w:t>
      </w:r>
      <w:r w:rsidRPr="00BF5D42">
        <w:rPr>
          <w:rFonts w:ascii="Times New Roman" w:hAnsi="Times New Roman"/>
          <w:sz w:val="28"/>
          <w:szCs w:val="28"/>
        </w:rPr>
        <w:t>– помимо критериев указанных в Постановлении Правительства Российской Федерации,</w:t>
      </w:r>
      <w:r>
        <w:rPr>
          <w:rFonts w:ascii="Times New Roman" w:hAnsi="Times New Roman"/>
          <w:sz w:val="28"/>
          <w:szCs w:val="28"/>
        </w:rPr>
        <w:t xml:space="preserve"> дополнительным критерием отбора, в соответствии с распоряжением министерства здравоохранения края, является ограничение доступности медицинской помощи в связи с выходом из строя медицинского оборудования.</w:t>
      </w:r>
    </w:p>
    <w:p w:rsidR="001716F1" w:rsidRPr="00BF5D42" w:rsidRDefault="001716F1" w:rsidP="001716F1">
      <w:pPr>
        <w:spacing w:after="0" w:line="240" w:lineRule="auto"/>
        <w:ind w:firstLine="709"/>
        <w:contextualSpacing/>
        <w:jc w:val="both"/>
        <w:rPr>
          <w:rFonts w:ascii="Times New Roman" w:hAnsi="Times New Roman"/>
          <w:sz w:val="28"/>
          <w:szCs w:val="28"/>
        </w:rPr>
      </w:pPr>
      <w:r w:rsidRPr="00BF5D42">
        <w:rPr>
          <w:rFonts w:ascii="Times New Roman" w:hAnsi="Times New Roman"/>
          <w:sz w:val="28"/>
          <w:szCs w:val="28"/>
        </w:rPr>
        <w:t>К основным требованиям по мероприятию, направленного на организацию дополнительного профессионального образования медицинских работников по программам повышения квалификации относятся следующие:</w:t>
      </w:r>
    </w:p>
    <w:p w:rsidR="001716F1" w:rsidRDefault="001716F1" w:rsidP="001716F1">
      <w:pPr>
        <w:spacing w:after="0" w:line="240" w:lineRule="auto"/>
        <w:ind w:firstLine="709"/>
        <w:contextualSpacing/>
        <w:jc w:val="both"/>
        <w:rPr>
          <w:rFonts w:ascii="Times New Roman" w:hAnsi="Times New Roman"/>
          <w:sz w:val="28"/>
          <w:szCs w:val="28"/>
        </w:rPr>
      </w:pPr>
      <w:r w:rsidRPr="00BF5D42">
        <w:rPr>
          <w:rFonts w:ascii="Times New Roman" w:hAnsi="Times New Roman"/>
          <w:sz w:val="28"/>
          <w:szCs w:val="28"/>
        </w:rPr>
        <w:t>- выбранная программа повышения квалификации медицинского работника должна соответствовать видам, формам и профилю медицинской организации – в рамках территориальной программы обязательного медицинского страхования, должности медицинского работника при условии, что работник не обучался по программам дополнительного профессионального образования в течение года, предшествующего соответствующему финансовому году.</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 итогам рассмотрения заявок территориальная комиссия принимает решение о включении мероприятия в план или о повторном рассмотрении заявки на последующих заседаниях.</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соответствии с приказом Минздрава России от 14 сентября 2021 года № 922н, план мероприятий формируется на текущий финансовый год в течение первого квартала финансового года, утверждается и ведется в государственной информационной системе обязательного медицинского страхования.</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Еще раз подчеркнем, что план мероприятий формируется на финансовый год. Т.е., по истечению финансового года, не реализованные мероприятия обнуляются и не переносятся автоматически на будущий год.</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заключения соглашений о финансовом обеспечении мероприятий между территориальным фондом и медицинской организацией утвержден приказом Минздрава России от 15 апреля 2021 года № 354н. </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 2022 года заключение и исполнение соглашений проводится в электронной форме в государственной информационной системе обязательного медицинского страхования. </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 предоставлении в территориальный фонд ОМС медицинской организацией контракта на приобретение оборудования, проводится проверка на соответствие сведений об оборудовании в </w:t>
      </w:r>
      <w:proofErr w:type="gramStart"/>
      <w:r>
        <w:rPr>
          <w:rFonts w:ascii="Times New Roman" w:hAnsi="Times New Roman"/>
          <w:sz w:val="28"/>
          <w:szCs w:val="28"/>
        </w:rPr>
        <w:t>соглашении</w:t>
      </w:r>
      <w:proofErr w:type="gramEnd"/>
      <w:r>
        <w:rPr>
          <w:rFonts w:ascii="Times New Roman" w:hAnsi="Times New Roman"/>
          <w:sz w:val="28"/>
          <w:szCs w:val="28"/>
        </w:rPr>
        <w:t xml:space="preserve"> о финансовом обеспечении и в плане мероприятий. Наименование медицинского оборудования должно быть идентичным в каждом документе. Кроме того, стоимость приобретения медицинского оборудования в контракте на поставку не должна превышать размера финансового обеспечения, отмеченного в плане и в соглашении.</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Перечисление средств на финансовое обеспечение мероприятий осуществляется фондом в срок не позднее 5 рабочих дней до дня наступления срока оплаты по договору, контракту, но не ранее 5 рабочих дней со дня получения от медицинской организации заявки на перечисление средств.</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 какими проблемами столкнулся Фонд при работе по рассматриваемому направлению.</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Основными ошибками при подаче заявок в Государственной информационной системе обязательного медицинского страхования являются:</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наименование медицинского оборудования не соответствует Порядкам оказания медицинской помощи;</w:t>
      </w:r>
    </w:p>
    <w:p w:rsidR="001716F1" w:rsidRDefault="001716F1" w:rsidP="001716F1">
      <w:pPr>
        <w:spacing w:after="0" w:line="240" w:lineRule="auto"/>
        <w:ind w:firstLine="709"/>
        <w:contextualSpacing/>
        <w:jc w:val="both"/>
        <w:rPr>
          <w:rFonts w:ascii="Times New Roman" w:hAnsi="Times New Roman"/>
          <w:sz w:val="28"/>
          <w:szCs w:val="28"/>
        </w:rPr>
      </w:pPr>
      <w:r w:rsidRPr="00BF5D42">
        <w:rPr>
          <w:rFonts w:ascii="Times New Roman" w:hAnsi="Times New Roman"/>
          <w:sz w:val="28"/>
          <w:szCs w:val="28"/>
        </w:rPr>
        <w:t>-   код вида заявленного медицинского изделия не соответствует коду вида, отраженного в Порядках оказания медицинской помощи,</w:t>
      </w:r>
      <w:r>
        <w:rPr>
          <w:rFonts w:ascii="Times New Roman" w:hAnsi="Times New Roman"/>
          <w:sz w:val="28"/>
          <w:szCs w:val="28"/>
        </w:rPr>
        <w:t xml:space="preserve"> номенклатурной классификации медицинских изделий и кодов видов медицинских изделий;</w:t>
      </w:r>
    </w:p>
    <w:p w:rsidR="001716F1" w:rsidRDefault="001716F1" w:rsidP="001716F1">
      <w:pPr>
        <w:spacing w:after="0" w:line="240" w:lineRule="auto"/>
        <w:ind w:firstLine="709"/>
        <w:contextualSpacing/>
        <w:jc w:val="both"/>
        <w:rPr>
          <w:rFonts w:ascii="Times New Roman" w:hAnsi="Times New Roman"/>
          <w:sz w:val="28"/>
          <w:szCs w:val="28"/>
        </w:rPr>
      </w:pPr>
      <w:r w:rsidRPr="00040493">
        <w:rPr>
          <w:rFonts w:ascii="Times New Roman" w:hAnsi="Times New Roman"/>
          <w:sz w:val="28"/>
          <w:szCs w:val="28"/>
        </w:rPr>
        <w:t>- отсутствуют документы, подтверждающие выполнение требований Правил, утвержденных постановлением Российской Федерации № 273, и критериям отбора.</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 мероприятию – ремонт медицинского оборудования:</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не предоставлен гарантийный талон, подтверждающий истечение срока гарантийного обслуживания.</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Но самой главной проблемой уже на стадии заключения медицинской организацией контракта, договора является то, что приобретаемое медицинское оборудование не соответствует коду вида медицинского оборудования, отраженного в плане мероприятий. </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Для территориального фонда ОМС указанное не соответствие, является основанием для отказа в предоставлении медицинской организации средств нормированного страхового запаса.</w:t>
      </w:r>
    </w:p>
    <w:p w:rsidR="001716F1" w:rsidRDefault="001716F1" w:rsidP="001716F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2022 году использовано средств нормированного страхового запаса в размере 81,7 млн. рублей, в том числе на приобретение медицинского оборудования – 78,4 млн. рублей, ремонт – 3,3 млн. рублей, обучение медицинского работника – 72,0 тыс. рублей.</w:t>
      </w:r>
    </w:p>
    <w:p w:rsidR="001716F1" w:rsidRPr="001716F1" w:rsidRDefault="001716F1" w:rsidP="001716F1">
      <w:pPr>
        <w:autoSpaceDE w:val="0"/>
        <w:autoSpaceDN w:val="0"/>
        <w:adjustRightInd w:val="0"/>
        <w:spacing w:after="0" w:line="240" w:lineRule="auto"/>
        <w:ind w:firstLine="539"/>
        <w:jc w:val="both"/>
        <w:rPr>
          <w:rFonts w:ascii="Times New Roman" w:eastAsiaTheme="minorEastAsia" w:hAnsi="Times New Roman"/>
          <w:sz w:val="28"/>
          <w:szCs w:val="28"/>
          <w:lang w:eastAsia="ja-JP"/>
        </w:rPr>
      </w:pPr>
      <w:r>
        <w:rPr>
          <w:rFonts w:ascii="Times New Roman" w:eastAsiaTheme="minorEastAsia" w:hAnsi="Times New Roman"/>
          <w:sz w:val="28"/>
          <w:szCs w:val="28"/>
          <w:lang w:eastAsia="ja-JP"/>
        </w:rPr>
        <w:t xml:space="preserve">Финансовые средства </w:t>
      </w:r>
      <w:r w:rsidRPr="009234ED">
        <w:rPr>
          <w:rFonts w:ascii="Times New Roman" w:eastAsiaTheme="minorEastAsia" w:hAnsi="Times New Roman"/>
          <w:sz w:val="28"/>
          <w:szCs w:val="28"/>
          <w:lang w:eastAsia="ja-JP"/>
        </w:rPr>
        <w:t>п</w:t>
      </w:r>
      <w:r>
        <w:rPr>
          <w:rFonts w:ascii="Times New Roman" w:eastAsiaTheme="minorEastAsia" w:hAnsi="Times New Roman"/>
          <w:sz w:val="28"/>
          <w:szCs w:val="28"/>
          <w:lang w:eastAsia="ja-JP"/>
        </w:rPr>
        <w:t>еречислены Фондом</w:t>
      </w:r>
      <w:r w:rsidRPr="009234ED">
        <w:rPr>
          <w:rFonts w:ascii="Times New Roman" w:eastAsiaTheme="minorEastAsia" w:hAnsi="Times New Roman"/>
          <w:sz w:val="28"/>
          <w:szCs w:val="28"/>
          <w:lang w:eastAsia="ja-JP"/>
        </w:rPr>
        <w:t xml:space="preserve"> в </w:t>
      </w:r>
      <w:r>
        <w:rPr>
          <w:rFonts w:ascii="Times New Roman" w:eastAsiaTheme="minorEastAsia" w:hAnsi="Times New Roman"/>
          <w:sz w:val="28"/>
          <w:szCs w:val="28"/>
          <w:lang w:eastAsia="ja-JP"/>
        </w:rPr>
        <w:t>9</w:t>
      </w:r>
      <w:r w:rsidRPr="009234ED">
        <w:rPr>
          <w:rFonts w:ascii="Times New Roman" w:eastAsiaTheme="minorEastAsia" w:hAnsi="Times New Roman"/>
          <w:sz w:val="28"/>
          <w:szCs w:val="28"/>
          <w:lang w:eastAsia="ja-JP"/>
        </w:rPr>
        <w:t xml:space="preserve"> медицински</w:t>
      </w:r>
      <w:r>
        <w:rPr>
          <w:rFonts w:ascii="Times New Roman" w:eastAsiaTheme="minorEastAsia" w:hAnsi="Times New Roman"/>
          <w:sz w:val="28"/>
          <w:szCs w:val="28"/>
          <w:lang w:eastAsia="ja-JP"/>
        </w:rPr>
        <w:t>х</w:t>
      </w:r>
      <w:r w:rsidRPr="009234ED">
        <w:rPr>
          <w:rFonts w:ascii="Times New Roman" w:eastAsiaTheme="minorEastAsia" w:hAnsi="Times New Roman"/>
          <w:sz w:val="28"/>
          <w:szCs w:val="28"/>
          <w:lang w:eastAsia="ja-JP"/>
        </w:rPr>
        <w:t xml:space="preserve"> организаци</w:t>
      </w:r>
      <w:r>
        <w:rPr>
          <w:rFonts w:ascii="Times New Roman" w:eastAsiaTheme="minorEastAsia" w:hAnsi="Times New Roman"/>
          <w:sz w:val="28"/>
          <w:szCs w:val="28"/>
          <w:lang w:eastAsia="ja-JP"/>
        </w:rPr>
        <w:t>й. П</w:t>
      </w:r>
      <w:r w:rsidRPr="009234ED">
        <w:rPr>
          <w:rFonts w:ascii="Times New Roman" w:eastAsiaTheme="minorEastAsia" w:hAnsi="Times New Roman"/>
          <w:sz w:val="28"/>
          <w:szCs w:val="28"/>
          <w:lang w:eastAsia="ja-JP"/>
        </w:rPr>
        <w:t>риобретен</w:t>
      </w:r>
      <w:r>
        <w:rPr>
          <w:rFonts w:ascii="Times New Roman" w:eastAsiaTheme="minorEastAsia" w:hAnsi="Times New Roman"/>
          <w:sz w:val="28"/>
          <w:szCs w:val="28"/>
          <w:lang w:eastAsia="ja-JP"/>
        </w:rPr>
        <w:t>о</w:t>
      </w:r>
      <w:r w:rsidRPr="009234ED">
        <w:rPr>
          <w:rFonts w:ascii="Times New Roman" w:eastAsiaTheme="minorEastAsia" w:hAnsi="Times New Roman"/>
          <w:sz w:val="28"/>
          <w:szCs w:val="28"/>
          <w:lang w:eastAsia="ja-JP"/>
        </w:rPr>
        <w:t xml:space="preserve"> </w:t>
      </w:r>
      <w:r>
        <w:rPr>
          <w:rFonts w:ascii="Times New Roman" w:eastAsiaTheme="minorEastAsia" w:hAnsi="Times New Roman"/>
          <w:sz w:val="28"/>
          <w:szCs w:val="28"/>
          <w:lang w:eastAsia="ja-JP"/>
        </w:rPr>
        <w:t>44</w:t>
      </w:r>
      <w:r w:rsidRPr="009234ED">
        <w:rPr>
          <w:rFonts w:ascii="Times New Roman" w:eastAsiaTheme="minorEastAsia" w:hAnsi="Times New Roman"/>
          <w:sz w:val="28"/>
          <w:szCs w:val="28"/>
          <w:lang w:eastAsia="ja-JP"/>
        </w:rPr>
        <w:t xml:space="preserve"> единиц </w:t>
      </w:r>
      <w:r>
        <w:rPr>
          <w:rFonts w:ascii="Times New Roman" w:eastAsiaTheme="minorEastAsia" w:hAnsi="Times New Roman"/>
          <w:sz w:val="28"/>
          <w:szCs w:val="28"/>
          <w:lang w:eastAsia="ja-JP"/>
        </w:rPr>
        <w:t>оборудования, отремо</w:t>
      </w:r>
      <w:r w:rsidRPr="009234ED">
        <w:rPr>
          <w:rFonts w:ascii="Times New Roman" w:eastAsiaTheme="minorEastAsia" w:hAnsi="Times New Roman"/>
          <w:sz w:val="28"/>
          <w:szCs w:val="28"/>
          <w:lang w:eastAsia="ja-JP"/>
        </w:rPr>
        <w:t>нт</w:t>
      </w:r>
      <w:r>
        <w:rPr>
          <w:rFonts w:ascii="Times New Roman" w:eastAsiaTheme="minorEastAsia" w:hAnsi="Times New Roman"/>
          <w:sz w:val="28"/>
          <w:szCs w:val="28"/>
          <w:lang w:eastAsia="ja-JP"/>
        </w:rPr>
        <w:t>ировано</w:t>
      </w:r>
      <w:r w:rsidRPr="009234ED">
        <w:rPr>
          <w:rFonts w:ascii="Times New Roman" w:eastAsiaTheme="minorEastAsia" w:hAnsi="Times New Roman"/>
          <w:sz w:val="28"/>
          <w:szCs w:val="28"/>
          <w:lang w:eastAsia="ja-JP"/>
        </w:rPr>
        <w:t xml:space="preserve"> </w:t>
      </w:r>
      <w:r>
        <w:rPr>
          <w:rFonts w:ascii="Times New Roman" w:eastAsiaTheme="minorEastAsia" w:hAnsi="Times New Roman"/>
          <w:sz w:val="28"/>
          <w:szCs w:val="28"/>
          <w:lang w:eastAsia="ja-JP"/>
        </w:rPr>
        <w:t>2</w:t>
      </w:r>
      <w:r w:rsidRPr="009234ED">
        <w:rPr>
          <w:rFonts w:ascii="Times New Roman" w:eastAsiaTheme="minorEastAsia" w:hAnsi="Times New Roman"/>
          <w:sz w:val="28"/>
          <w:szCs w:val="28"/>
          <w:lang w:eastAsia="ja-JP"/>
        </w:rPr>
        <w:t xml:space="preserve"> единицы медицинского оборудования</w:t>
      </w:r>
      <w:r>
        <w:rPr>
          <w:rFonts w:ascii="Times New Roman" w:eastAsiaTheme="minorEastAsia" w:hAnsi="Times New Roman"/>
          <w:sz w:val="28"/>
          <w:szCs w:val="28"/>
          <w:lang w:eastAsia="ja-JP"/>
        </w:rPr>
        <w:t>, обучен 1 медицинский работник.</w:t>
      </w:r>
    </w:p>
    <w:p w:rsidR="001716F1" w:rsidRPr="00287CF1" w:rsidRDefault="001716F1" w:rsidP="001716F1">
      <w:pPr>
        <w:pStyle w:val="ae"/>
        <w:ind w:firstLine="709"/>
        <w:contextualSpacing/>
        <w:rPr>
          <w:sz w:val="28"/>
          <w:szCs w:val="28"/>
        </w:rPr>
      </w:pPr>
      <w:r w:rsidRPr="00287CF1">
        <w:rPr>
          <w:rFonts w:eastAsiaTheme="minorEastAsia"/>
          <w:sz w:val="28"/>
          <w:szCs w:val="28"/>
          <w:lang w:eastAsia="ja-JP"/>
        </w:rPr>
        <w:t>Как видим из показателей реализации данного направления работы - П</w:t>
      </w:r>
      <w:r w:rsidRPr="00287CF1">
        <w:rPr>
          <w:sz w:val="28"/>
          <w:szCs w:val="28"/>
        </w:rPr>
        <w:t>риоритетным является мероприятие по приобретению медицинского оборудования.</w:t>
      </w:r>
    </w:p>
    <w:p w:rsidR="001716F1" w:rsidRPr="001716F1" w:rsidRDefault="001716F1" w:rsidP="00CE5D9B">
      <w:pPr>
        <w:spacing w:after="0"/>
        <w:ind w:firstLine="720"/>
        <w:contextualSpacing/>
        <w:jc w:val="both"/>
        <w:rPr>
          <w:rFonts w:ascii="Times New Roman" w:hAnsi="Times New Roman"/>
          <w:sz w:val="28"/>
          <w:szCs w:val="28"/>
        </w:rPr>
      </w:pPr>
      <w:r>
        <w:rPr>
          <w:rFonts w:ascii="Times New Roman" w:hAnsi="Times New Roman"/>
          <w:sz w:val="28"/>
          <w:szCs w:val="28"/>
        </w:rPr>
        <w:t xml:space="preserve">В заключение еще раз отмечу, что приобретение медицинскими организациями нового современного оборудования позволяет повысить доступность и качество оказания медицинской помощи жителям края. </w:t>
      </w:r>
    </w:p>
    <w:p w:rsidR="00027431" w:rsidRDefault="009F6261" w:rsidP="00DA1B2F">
      <w:pPr>
        <w:spacing w:after="0" w:line="0" w:lineRule="atLeast"/>
        <w:ind w:firstLine="709"/>
        <w:jc w:val="both"/>
        <w:rPr>
          <w:rFonts w:ascii="Times New Roman" w:hAnsi="Times New Roman"/>
          <w:b/>
          <w:sz w:val="28"/>
          <w:szCs w:val="28"/>
        </w:rPr>
      </w:pPr>
      <w:r>
        <w:rPr>
          <w:rFonts w:ascii="Times New Roman" w:hAnsi="Times New Roman"/>
          <w:sz w:val="28"/>
          <w:szCs w:val="28"/>
        </w:rPr>
        <w:t>По</w:t>
      </w:r>
      <w:r w:rsidR="00102C48" w:rsidRPr="002C2A9C">
        <w:rPr>
          <w:rFonts w:ascii="Times New Roman" w:hAnsi="Times New Roman"/>
          <w:sz w:val="28"/>
          <w:szCs w:val="28"/>
        </w:rPr>
        <w:t xml:space="preserve"> результатам заседания Координационного совета</w:t>
      </w:r>
      <w:r w:rsidR="0042683D" w:rsidRPr="002C2A9C">
        <w:rPr>
          <w:rFonts w:ascii="Times New Roman" w:hAnsi="Times New Roman"/>
          <w:sz w:val="28"/>
          <w:szCs w:val="28"/>
        </w:rPr>
        <w:t xml:space="preserve">, с учетом предложений </w:t>
      </w:r>
      <w:r w:rsidR="00E17CF8" w:rsidRPr="002C2A9C">
        <w:rPr>
          <w:rFonts w:ascii="Times New Roman" w:hAnsi="Times New Roman"/>
          <w:sz w:val="28"/>
          <w:szCs w:val="28"/>
        </w:rPr>
        <w:t>министерств</w:t>
      </w:r>
      <w:r w:rsidR="00A94A08" w:rsidRPr="002C2A9C">
        <w:rPr>
          <w:rFonts w:ascii="Times New Roman" w:hAnsi="Times New Roman"/>
          <w:sz w:val="28"/>
          <w:szCs w:val="28"/>
        </w:rPr>
        <w:t>а</w:t>
      </w:r>
      <w:r w:rsidR="00E17CF8" w:rsidRPr="002C2A9C">
        <w:rPr>
          <w:rFonts w:ascii="Times New Roman" w:hAnsi="Times New Roman"/>
          <w:sz w:val="28"/>
          <w:szCs w:val="28"/>
        </w:rPr>
        <w:t xml:space="preserve"> здравоохранения Хабаровского края</w:t>
      </w:r>
      <w:r w:rsidR="0042683D" w:rsidRPr="002C2A9C">
        <w:rPr>
          <w:rFonts w:ascii="Times New Roman" w:eastAsia="Times New Roman" w:hAnsi="Times New Roman"/>
          <w:sz w:val="28"/>
          <w:szCs w:val="28"/>
          <w:lang w:eastAsia="ru-RU"/>
        </w:rPr>
        <w:t xml:space="preserve"> </w:t>
      </w:r>
      <w:r w:rsidR="00102C48" w:rsidRPr="002C2A9C">
        <w:rPr>
          <w:rFonts w:ascii="Times New Roman" w:eastAsia="Times New Roman" w:hAnsi="Times New Roman"/>
          <w:sz w:val="28"/>
          <w:szCs w:val="28"/>
          <w:lang w:eastAsia="ru-RU"/>
        </w:rPr>
        <w:t xml:space="preserve"> </w:t>
      </w:r>
      <w:r w:rsidR="00DA54A3" w:rsidRPr="002C2A9C">
        <w:rPr>
          <w:rFonts w:ascii="Times New Roman" w:hAnsi="Times New Roman"/>
          <w:b/>
          <w:sz w:val="28"/>
          <w:szCs w:val="28"/>
        </w:rPr>
        <w:t>принято решение:</w:t>
      </w:r>
    </w:p>
    <w:p w:rsidR="002E769A" w:rsidRPr="002E769A" w:rsidRDefault="002E769A" w:rsidP="002E769A">
      <w:pPr>
        <w:pStyle w:val="a7"/>
        <w:ind w:left="0" w:firstLine="708"/>
        <w:jc w:val="both"/>
        <w:rPr>
          <w:rFonts w:ascii="Times New Roman" w:hAnsi="Times New Roman"/>
          <w:sz w:val="28"/>
          <w:szCs w:val="28"/>
        </w:rPr>
      </w:pPr>
      <w:r w:rsidRPr="002E769A">
        <w:rPr>
          <w:rFonts w:ascii="Times New Roman" w:hAnsi="Times New Roman"/>
          <w:sz w:val="28"/>
          <w:szCs w:val="28"/>
        </w:rPr>
        <w:t>1. Министерству здравоохранения Хабаровского края (Бойченко Ю.Я.) обеспечить контроль:</w:t>
      </w:r>
    </w:p>
    <w:p w:rsidR="002E769A" w:rsidRPr="002E769A" w:rsidRDefault="002E769A" w:rsidP="00133A5F">
      <w:pPr>
        <w:pStyle w:val="a7"/>
        <w:spacing w:after="0" w:line="0" w:lineRule="atLeast"/>
        <w:ind w:left="0" w:firstLine="708"/>
        <w:jc w:val="both"/>
        <w:rPr>
          <w:rFonts w:ascii="Times New Roman" w:hAnsi="Times New Roman"/>
          <w:sz w:val="28"/>
          <w:szCs w:val="28"/>
        </w:rPr>
      </w:pPr>
      <w:proofErr w:type="gramStart"/>
      <w:r w:rsidRPr="002E769A">
        <w:rPr>
          <w:rFonts w:ascii="Times New Roman" w:hAnsi="Times New Roman"/>
          <w:sz w:val="28"/>
          <w:szCs w:val="28"/>
        </w:rPr>
        <w:t>1.1. соблюдения прав застрахованных лиц в сфере охраны здоровья и при получении медицинской помощи в объеме и на условиях программ ОМС в соответствии с Федеральными законами от 29.11.2010 № 326-ФЗ «Об обязательном медицинском страховании в Российской Федерации» и от 21.11.2011 № 323-ФЗ "Об основах охраны здоровья граждан в Российской Федерации" медицинскими организациями, подведомственными    министерству здравоохранения края;</w:t>
      </w:r>
      <w:proofErr w:type="gramEnd"/>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 Срок: </w:t>
      </w:r>
      <w:r w:rsidRPr="002E769A">
        <w:rPr>
          <w:rFonts w:ascii="Times New Roman" w:hAnsi="Times New Roman"/>
          <w:bCs/>
          <w:sz w:val="28"/>
          <w:szCs w:val="28"/>
        </w:rPr>
        <w:t>постоянно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1.2. над выполнением подведомственными медицинскими организациями объемов медицинской помощи в рамках территориальной программы обязательного медицинского страхования по профилю «Онкология»; </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постоянно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1.3. над соблюдением  медицинскими организациями Порядка оказания медицинской помощи взрослому населению при онкологических заболеваниях, утвержденного приказом Минздрава России от 19.02.2021 N 116н;</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Срок: </w:t>
      </w:r>
      <w:r w:rsidRPr="002E769A">
        <w:rPr>
          <w:rFonts w:ascii="Times New Roman" w:hAnsi="Times New Roman"/>
          <w:bCs/>
          <w:sz w:val="28"/>
          <w:szCs w:val="28"/>
        </w:rPr>
        <w:t>постоянно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1.4. над наличием в медицинских организациях, осуществляющих оказание медицинской помощи застрахованным лицам по профилю «Онкология», оборудования в соответствии с порядком оказания </w:t>
      </w:r>
      <w:r w:rsidRPr="002E769A">
        <w:rPr>
          <w:rFonts w:ascii="Times New Roman" w:hAnsi="Times New Roman"/>
          <w:sz w:val="28"/>
          <w:szCs w:val="28"/>
        </w:rPr>
        <w:lastRenderedPageBreak/>
        <w:t>медицинской помощи по профилю «Онкология» и эффективностью её использования;</w:t>
      </w:r>
    </w:p>
    <w:p w:rsidR="002E769A" w:rsidRPr="002E769A" w:rsidRDefault="002E769A" w:rsidP="00133A5F">
      <w:pPr>
        <w:pStyle w:val="a7"/>
        <w:autoSpaceDE w:val="0"/>
        <w:autoSpaceDN w:val="0"/>
        <w:adjustRightInd w:val="0"/>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1.5. проведения ведомственного контроля в отношении краевых государственных медицинских организаций:</w:t>
      </w:r>
    </w:p>
    <w:p w:rsidR="002E769A" w:rsidRPr="002E769A" w:rsidRDefault="002E769A" w:rsidP="00133A5F">
      <w:pPr>
        <w:pStyle w:val="a7"/>
        <w:autoSpaceDE w:val="0"/>
        <w:autoSpaceDN w:val="0"/>
        <w:adjustRightInd w:val="0"/>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 1.5.1. </w:t>
      </w:r>
      <w:proofErr w:type="gramStart"/>
      <w:r w:rsidRPr="002E769A">
        <w:rPr>
          <w:rFonts w:ascii="Times New Roman" w:hAnsi="Times New Roman"/>
          <w:sz w:val="28"/>
          <w:szCs w:val="28"/>
        </w:rPr>
        <w:t>нарушающих</w:t>
      </w:r>
      <w:proofErr w:type="gramEnd"/>
      <w:r w:rsidRPr="002E769A">
        <w:rPr>
          <w:rFonts w:ascii="Times New Roman" w:hAnsi="Times New Roman"/>
          <w:sz w:val="28"/>
          <w:szCs w:val="28"/>
        </w:rPr>
        <w:t xml:space="preserve"> критерии качества медицинской помощи и стандарты при оказании медицинской помощи застрахованным лицам с онкологическими заболеваниями; </w:t>
      </w:r>
    </w:p>
    <w:p w:rsidR="002E769A" w:rsidRPr="002E769A" w:rsidRDefault="002E769A" w:rsidP="00133A5F">
      <w:pPr>
        <w:pStyle w:val="a7"/>
        <w:autoSpaceDE w:val="0"/>
        <w:autoSpaceDN w:val="0"/>
        <w:adjustRightInd w:val="0"/>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постоянно</w:t>
      </w:r>
    </w:p>
    <w:p w:rsidR="002E769A" w:rsidRPr="002E769A" w:rsidRDefault="002E769A" w:rsidP="00133A5F">
      <w:pPr>
        <w:pStyle w:val="a7"/>
        <w:autoSpaceDE w:val="0"/>
        <w:autoSpaceDN w:val="0"/>
        <w:adjustRightInd w:val="0"/>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1.5.2. имеющих в своей структуре центры амбулаторной онкологической помощи (ЦАОП), в рамках эффективности работы ЦАОП, маршрутизации пациентов для получения специализированной медицинской помощи по профилю «Онкология» в амбулаторных условиях; </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Срок: постоянно </w:t>
      </w:r>
    </w:p>
    <w:p w:rsidR="002E769A" w:rsidRPr="002E769A" w:rsidRDefault="002E769A" w:rsidP="00133A5F">
      <w:pPr>
        <w:spacing w:after="0" w:line="0" w:lineRule="atLeast"/>
        <w:ind w:firstLine="709"/>
        <w:jc w:val="both"/>
        <w:rPr>
          <w:rFonts w:ascii="Times New Roman" w:eastAsia="Times New Roman" w:hAnsi="Times New Roman"/>
          <w:sz w:val="28"/>
          <w:szCs w:val="28"/>
          <w:lang w:eastAsia="ru-RU"/>
        </w:rPr>
      </w:pPr>
      <w:r w:rsidRPr="002E769A">
        <w:rPr>
          <w:rFonts w:ascii="Times New Roman" w:hAnsi="Times New Roman"/>
          <w:sz w:val="28"/>
          <w:szCs w:val="28"/>
        </w:rPr>
        <w:t>1.6. </w:t>
      </w:r>
      <w:proofErr w:type="gramStart"/>
      <w:r w:rsidRPr="002E769A">
        <w:rPr>
          <w:rFonts w:ascii="Times New Roman" w:hAnsi="Times New Roman"/>
          <w:sz w:val="28"/>
          <w:szCs w:val="28"/>
        </w:rPr>
        <w:t>Совместно с Хабаровским краевым фондом обязательного медицинского страхования (</w:t>
      </w:r>
      <w:proofErr w:type="spellStart"/>
      <w:r w:rsidRPr="002E769A">
        <w:rPr>
          <w:rFonts w:ascii="Times New Roman" w:hAnsi="Times New Roman"/>
          <w:sz w:val="28"/>
          <w:szCs w:val="28"/>
        </w:rPr>
        <w:t>Пузакова</w:t>
      </w:r>
      <w:proofErr w:type="spellEnd"/>
      <w:r w:rsidRPr="002E769A">
        <w:rPr>
          <w:rFonts w:ascii="Times New Roman" w:hAnsi="Times New Roman"/>
          <w:sz w:val="28"/>
          <w:szCs w:val="28"/>
        </w:rPr>
        <w:t xml:space="preserve"> Е.В.) о</w:t>
      </w:r>
      <w:r w:rsidRPr="002E769A">
        <w:rPr>
          <w:rFonts w:ascii="Times New Roman" w:eastAsia="Times New Roman" w:hAnsi="Times New Roman"/>
          <w:sz w:val="28"/>
          <w:szCs w:val="28"/>
          <w:lang w:eastAsia="ru-RU"/>
        </w:rPr>
        <w:t>беспечить использование нормированного страхового запаса ХКФОМС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(далее – Мероприятия) в соответствии с требованиями постановления Правительства Российской Федерации от 26.02.2021 № 273, приказов Министерства здравоохранения Российской Федерации;</w:t>
      </w:r>
      <w:proofErr w:type="gramEnd"/>
    </w:p>
    <w:p w:rsidR="002E769A" w:rsidRPr="002E769A" w:rsidRDefault="002E769A" w:rsidP="00133A5F">
      <w:pPr>
        <w:spacing w:after="0" w:line="0" w:lineRule="atLeast"/>
        <w:ind w:firstLine="709"/>
        <w:jc w:val="both"/>
        <w:rPr>
          <w:rFonts w:ascii="Times New Roman" w:eastAsia="Times New Roman" w:hAnsi="Times New Roman"/>
          <w:sz w:val="28"/>
          <w:szCs w:val="28"/>
          <w:lang w:eastAsia="ru-RU"/>
        </w:rPr>
      </w:pPr>
      <w:r w:rsidRPr="002E769A">
        <w:rPr>
          <w:rFonts w:ascii="Times New Roman" w:eastAsia="Times New Roman" w:hAnsi="Times New Roman"/>
          <w:sz w:val="28"/>
          <w:szCs w:val="28"/>
          <w:lang w:eastAsia="ru-RU"/>
        </w:rPr>
        <w:t>Срок: постоянно.</w:t>
      </w:r>
    </w:p>
    <w:p w:rsidR="002E769A" w:rsidRPr="002E769A" w:rsidRDefault="002E769A" w:rsidP="00133A5F">
      <w:pPr>
        <w:pStyle w:val="a7"/>
        <w:spacing w:after="0" w:line="0" w:lineRule="atLeast"/>
        <w:ind w:left="0" w:firstLine="709"/>
        <w:jc w:val="both"/>
        <w:rPr>
          <w:rFonts w:ascii="Times New Roman" w:hAnsi="Times New Roman"/>
          <w:sz w:val="28"/>
          <w:szCs w:val="28"/>
        </w:rPr>
      </w:pPr>
      <w:r w:rsidRPr="002E769A">
        <w:rPr>
          <w:rFonts w:ascii="Times New Roman" w:hAnsi="Times New Roman"/>
          <w:sz w:val="28"/>
          <w:szCs w:val="28"/>
        </w:rPr>
        <w:t>2. Хабаровскому краевому фонду обязательного медицинского страхования (</w:t>
      </w:r>
      <w:proofErr w:type="spellStart"/>
      <w:r w:rsidRPr="002E769A">
        <w:rPr>
          <w:rFonts w:ascii="Times New Roman" w:hAnsi="Times New Roman"/>
          <w:sz w:val="28"/>
          <w:szCs w:val="28"/>
        </w:rPr>
        <w:t>Пузакова</w:t>
      </w:r>
      <w:proofErr w:type="spellEnd"/>
      <w:r w:rsidRPr="002E769A">
        <w:rPr>
          <w:rFonts w:ascii="Times New Roman" w:hAnsi="Times New Roman"/>
          <w:sz w:val="28"/>
          <w:szCs w:val="28"/>
        </w:rPr>
        <w:t xml:space="preserve"> Е.В.): продолжить:</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2.1. ежемесячный мониторинг и анализ исполнения медицинскими организациями края планового задания по территориальной программе ОМС, в части объемов и стоимости оказанной медицинской помощи по профилю «Онкология»;</w:t>
      </w:r>
    </w:p>
    <w:p w:rsidR="002E769A" w:rsidRPr="002E769A" w:rsidRDefault="002E769A" w:rsidP="00133A5F">
      <w:pPr>
        <w:spacing w:after="0" w:line="0" w:lineRule="atLeast"/>
        <w:ind w:firstLine="708"/>
        <w:jc w:val="both"/>
        <w:rPr>
          <w:rFonts w:ascii="Times New Roman" w:hAnsi="Times New Roman"/>
          <w:sz w:val="28"/>
          <w:szCs w:val="28"/>
        </w:rPr>
      </w:pPr>
      <w:r w:rsidRPr="002E769A">
        <w:rPr>
          <w:rFonts w:ascii="Times New Roman" w:hAnsi="Times New Roman"/>
          <w:sz w:val="28"/>
          <w:szCs w:val="28"/>
        </w:rPr>
        <w:t>Срок: ежемесячно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2.2. контроль над деятельностью страховой медицинской организации в части проведения экспертного контроля объемов, сроков, качества и условий (далее - КОСКУ) предоставления медицинской помощи по обязательному медицинскому страхованию пациентам с онкологическими заболеваниями;</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постоянно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2.3. информирование министерства здравоохранения Хабаровского края о результатах КОСКУ;</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ежеквартально</w:t>
      </w:r>
    </w:p>
    <w:p w:rsidR="002E769A" w:rsidRPr="002E769A" w:rsidRDefault="002E769A" w:rsidP="00133A5F">
      <w:pPr>
        <w:spacing w:after="0" w:line="0" w:lineRule="atLeast"/>
        <w:ind w:firstLine="708"/>
        <w:jc w:val="both"/>
        <w:rPr>
          <w:rFonts w:ascii="Times New Roman" w:hAnsi="Times New Roman"/>
          <w:sz w:val="28"/>
          <w:szCs w:val="28"/>
        </w:rPr>
      </w:pPr>
      <w:r w:rsidRPr="002E769A">
        <w:rPr>
          <w:rFonts w:ascii="Times New Roman" w:eastAsia="Times New Roman" w:hAnsi="Times New Roman"/>
          <w:sz w:val="28"/>
          <w:szCs w:val="28"/>
          <w:lang w:eastAsia="ru-RU"/>
        </w:rPr>
        <w:t>2.4. </w:t>
      </w:r>
      <w:r w:rsidRPr="002E769A">
        <w:rPr>
          <w:rFonts w:ascii="Times New Roman" w:hAnsi="Times New Roman"/>
          <w:bCs/>
          <w:sz w:val="28"/>
          <w:szCs w:val="28"/>
        </w:rPr>
        <w:t>Проводить анализ недостатков в оформлении медицинскими организациями заявок на включение в план Мероприятий, размещаемых в ГИС ОМС.</w:t>
      </w:r>
    </w:p>
    <w:p w:rsidR="002E769A" w:rsidRPr="002E769A" w:rsidRDefault="002E769A" w:rsidP="00133A5F">
      <w:pPr>
        <w:spacing w:after="0" w:line="0" w:lineRule="atLeast"/>
        <w:ind w:firstLine="709"/>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lastRenderedPageBreak/>
        <w:t>Срок: постоянно</w:t>
      </w:r>
    </w:p>
    <w:p w:rsidR="002E769A" w:rsidRPr="002E769A" w:rsidRDefault="002E769A" w:rsidP="00133A5F">
      <w:pPr>
        <w:pStyle w:val="a7"/>
        <w:spacing w:after="0" w:line="0" w:lineRule="atLeast"/>
        <w:ind w:left="0" w:firstLine="708"/>
        <w:jc w:val="both"/>
        <w:rPr>
          <w:rFonts w:ascii="Times New Roman" w:hAnsi="Times New Roman"/>
          <w:bCs/>
          <w:sz w:val="28"/>
          <w:szCs w:val="28"/>
        </w:rPr>
      </w:pPr>
      <w:r w:rsidRPr="002E769A">
        <w:rPr>
          <w:rFonts w:ascii="Times New Roman" w:hAnsi="Times New Roman"/>
          <w:bCs/>
          <w:sz w:val="28"/>
          <w:szCs w:val="28"/>
        </w:rPr>
        <w:t>3. Руководителям медицинских организаций обеспечить:</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3.1. выполнение объемов медицинской помощи в рамках территориальной программы обязательного медицинского страхования по профилю «Онкология»;</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Срок: постоянно</w:t>
      </w:r>
    </w:p>
    <w:p w:rsidR="002E769A" w:rsidRPr="002E769A" w:rsidRDefault="002E769A" w:rsidP="00133A5F">
      <w:pPr>
        <w:spacing w:after="0" w:line="0" w:lineRule="atLeast"/>
        <w:ind w:firstLine="708"/>
        <w:jc w:val="both"/>
        <w:rPr>
          <w:rFonts w:ascii="Times New Roman" w:hAnsi="Times New Roman"/>
          <w:sz w:val="28"/>
          <w:szCs w:val="28"/>
        </w:rPr>
      </w:pPr>
      <w:r w:rsidRPr="002E769A">
        <w:rPr>
          <w:rFonts w:ascii="Times New Roman" w:hAnsi="Times New Roman"/>
          <w:sz w:val="28"/>
          <w:szCs w:val="28"/>
        </w:rPr>
        <w:t>3.2 оказание медицинской помощи в соответствии с Порядком оказания медицинской помощи населению по профилю «Онкология», утвержденным приказом Минздрава России от 19.02.2021 N 116н, клиническими рекомендациями и с учетом стандартов медицинской помощи, внедрение современных схем лечения, использование формата телемедицинских консультаций при оказании медицинской помощи</w:t>
      </w:r>
    </w:p>
    <w:p w:rsidR="002E769A" w:rsidRPr="002E769A" w:rsidRDefault="002E769A" w:rsidP="00133A5F">
      <w:pPr>
        <w:spacing w:after="0" w:line="0" w:lineRule="atLeast"/>
        <w:ind w:firstLine="709"/>
        <w:jc w:val="both"/>
        <w:rPr>
          <w:rFonts w:ascii="Times New Roman" w:hAnsi="Times New Roman"/>
          <w:sz w:val="28"/>
          <w:szCs w:val="28"/>
        </w:rPr>
      </w:pPr>
      <w:r w:rsidRPr="002E769A">
        <w:rPr>
          <w:rFonts w:ascii="Times New Roman" w:hAnsi="Times New Roman"/>
          <w:sz w:val="28"/>
          <w:szCs w:val="28"/>
        </w:rPr>
        <w:t>3.3. соблюдение порядка маршрутизации и сроков проведения диагностических мероприятий пациентам с подозрением на онкологическое заболевание;</w:t>
      </w:r>
    </w:p>
    <w:p w:rsidR="002E769A" w:rsidRPr="002E769A" w:rsidRDefault="002E769A" w:rsidP="00133A5F">
      <w:pPr>
        <w:spacing w:after="0" w:line="0" w:lineRule="atLeast"/>
        <w:ind w:firstLine="708"/>
        <w:jc w:val="both"/>
        <w:rPr>
          <w:rFonts w:ascii="Times New Roman" w:hAnsi="Times New Roman"/>
          <w:sz w:val="28"/>
          <w:szCs w:val="28"/>
        </w:rPr>
      </w:pPr>
      <w:r w:rsidRPr="002E769A">
        <w:rPr>
          <w:rFonts w:ascii="Times New Roman" w:hAnsi="Times New Roman"/>
          <w:sz w:val="28"/>
          <w:szCs w:val="28"/>
        </w:rPr>
        <w:t>Срок: постоянно</w:t>
      </w:r>
    </w:p>
    <w:p w:rsidR="002E769A" w:rsidRPr="002E769A" w:rsidRDefault="002E769A" w:rsidP="00133A5F">
      <w:pPr>
        <w:spacing w:after="0" w:line="0" w:lineRule="atLeast"/>
        <w:ind w:firstLine="708"/>
        <w:jc w:val="both"/>
        <w:rPr>
          <w:rFonts w:ascii="Times New Roman" w:hAnsi="Times New Roman"/>
          <w:bCs/>
          <w:sz w:val="28"/>
          <w:szCs w:val="28"/>
        </w:rPr>
      </w:pPr>
      <w:r w:rsidRPr="002E769A">
        <w:rPr>
          <w:rFonts w:ascii="Times New Roman" w:hAnsi="Times New Roman"/>
          <w:sz w:val="28"/>
          <w:szCs w:val="28"/>
        </w:rPr>
        <w:t>3.4. своевременную в соответствии с требованиями нормативных правовых документов постановку застрахованных граждан на диспансерное</w:t>
      </w:r>
      <w:r w:rsidRPr="002E769A">
        <w:rPr>
          <w:rFonts w:ascii="Times New Roman" w:hAnsi="Times New Roman"/>
          <w:bCs/>
          <w:sz w:val="28"/>
          <w:szCs w:val="28"/>
        </w:rPr>
        <w:t xml:space="preserve"> наблюдение, в том числе пациентов с заболеваниями, выявленными впервые при профилактических медицинских осмотрах и диспансеризации;</w:t>
      </w:r>
    </w:p>
    <w:p w:rsidR="002E769A" w:rsidRPr="002E769A" w:rsidRDefault="002E769A" w:rsidP="00133A5F">
      <w:pPr>
        <w:spacing w:after="0" w:line="0" w:lineRule="atLeast"/>
        <w:ind w:firstLine="708"/>
        <w:jc w:val="both"/>
        <w:rPr>
          <w:rFonts w:ascii="Times New Roman" w:hAnsi="Times New Roman"/>
          <w:bCs/>
          <w:sz w:val="28"/>
          <w:szCs w:val="28"/>
        </w:rPr>
      </w:pPr>
      <w:r w:rsidRPr="002E769A">
        <w:rPr>
          <w:rFonts w:ascii="Times New Roman" w:hAnsi="Times New Roman"/>
          <w:bCs/>
          <w:sz w:val="28"/>
          <w:szCs w:val="28"/>
        </w:rPr>
        <w:t>Срок: постоянно</w:t>
      </w:r>
    </w:p>
    <w:p w:rsidR="002E769A" w:rsidRPr="002E769A" w:rsidRDefault="002E769A" w:rsidP="00133A5F">
      <w:pPr>
        <w:spacing w:after="0" w:line="0" w:lineRule="atLeast"/>
        <w:ind w:firstLine="709"/>
        <w:jc w:val="both"/>
        <w:rPr>
          <w:rFonts w:ascii="Times New Roman" w:hAnsi="Times New Roman"/>
          <w:bCs/>
          <w:sz w:val="28"/>
          <w:szCs w:val="28"/>
        </w:rPr>
      </w:pPr>
      <w:r w:rsidRPr="002E769A">
        <w:rPr>
          <w:rFonts w:ascii="Times New Roman" w:hAnsi="Times New Roman"/>
          <w:bCs/>
          <w:sz w:val="28"/>
          <w:szCs w:val="28"/>
        </w:rPr>
        <w:t>3.5. проведение</w:t>
      </w:r>
      <w:r w:rsidRPr="002E769A">
        <w:rPr>
          <w:rFonts w:ascii="Times New Roman" w:hAnsi="Times New Roman"/>
          <w:sz w:val="28"/>
          <w:szCs w:val="28"/>
        </w:rPr>
        <w:t xml:space="preserve"> внутреннего контроля над качеством и безопасностью оказания медицинской помощи застрахованным гражданам  в соответствии с приказом МЗ РФ от 31.07.2020 № 785н «Об утверждении требований к организации и проведению внутреннего контроля качества и безопасности медицинской деятельности»</w:t>
      </w:r>
      <w:r w:rsidRPr="002E769A">
        <w:rPr>
          <w:rFonts w:ascii="Times New Roman" w:hAnsi="Times New Roman"/>
          <w:bCs/>
          <w:sz w:val="28"/>
          <w:szCs w:val="28"/>
        </w:rPr>
        <w:t>;</w:t>
      </w:r>
    </w:p>
    <w:p w:rsidR="002E769A" w:rsidRPr="002E769A" w:rsidRDefault="002E769A" w:rsidP="00133A5F">
      <w:pPr>
        <w:spacing w:after="0" w:line="0" w:lineRule="atLeast"/>
        <w:ind w:firstLine="708"/>
        <w:jc w:val="both"/>
        <w:rPr>
          <w:rFonts w:ascii="Times New Roman" w:hAnsi="Times New Roman"/>
          <w:bCs/>
          <w:sz w:val="28"/>
          <w:szCs w:val="28"/>
        </w:rPr>
      </w:pPr>
      <w:r w:rsidRPr="002E769A">
        <w:rPr>
          <w:rFonts w:ascii="Times New Roman" w:hAnsi="Times New Roman"/>
          <w:bCs/>
          <w:sz w:val="28"/>
          <w:szCs w:val="28"/>
        </w:rPr>
        <w:t>Срок: постоянно</w:t>
      </w:r>
    </w:p>
    <w:p w:rsidR="002E769A" w:rsidRPr="002E769A" w:rsidRDefault="002E769A" w:rsidP="00133A5F">
      <w:pPr>
        <w:spacing w:after="0" w:line="0" w:lineRule="atLeast"/>
        <w:ind w:firstLine="709"/>
        <w:jc w:val="both"/>
        <w:rPr>
          <w:rFonts w:ascii="Times New Roman" w:hAnsi="Times New Roman"/>
          <w:sz w:val="28"/>
          <w:szCs w:val="28"/>
        </w:rPr>
      </w:pPr>
      <w:r w:rsidRPr="002E769A">
        <w:rPr>
          <w:rFonts w:ascii="Times New Roman" w:hAnsi="Times New Roman"/>
          <w:sz w:val="28"/>
          <w:szCs w:val="28"/>
        </w:rPr>
        <w:t>3.6. формирование и направление в страховые медицинские организации информации о мерах по устранению дефектов оказания медицинской помощи, в том числе по профилю «Онкология», принятых по результатам проведенных контрольных мероприятий;</w:t>
      </w:r>
    </w:p>
    <w:p w:rsidR="002E769A" w:rsidRPr="002E769A" w:rsidRDefault="002E769A" w:rsidP="00133A5F">
      <w:pPr>
        <w:spacing w:after="0" w:line="0" w:lineRule="atLeast"/>
        <w:ind w:firstLine="709"/>
        <w:jc w:val="both"/>
        <w:rPr>
          <w:rFonts w:ascii="Times New Roman" w:hAnsi="Times New Roman"/>
          <w:bCs/>
          <w:sz w:val="28"/>
          <w:szCs w:val="28"/>
        </w:rPr>
      </w:pPr>
      <w:r w:rsidRPr="002E769A">
        <w:rPr>
          <w:rFonts w:ascii="Times New Roman" w:hAnsi="Times New Roman"/>
          <w:bCs/>
          <w:sz w:val="28"/>
          <w:szCs w:val="28"/>
        </w:rPr>
        <w:t>Срок: постоянно</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 xml:space="preserve">3.7. оформление заявок на включение в план Мероприятий в соответствии с установленными требованиями.  </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Срок: по мере необходимости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3.8. соответствие вида медицинского оборудования:</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 виду медицинского оборудования предусмотренного Порядками оказания медицинской помощи;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Срок: по мере необходимости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 плану Мероприятий по использованию средств нормированного страхового запаса ХКФОМС;</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Срок: по мере необходимости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lastRenderedPageBreak/>
        <w:t>- соглашению между Хабаровским краевым фондом обязательного медицинского страхования и медицинской организацией о финансовом обеспечении Мероприятий;</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Срок: по мере необходимости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 номенклатурной классификации медицинских изделий по видам медицинских изделий.</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Срок: по мере необходимости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3.9. осуществление закупок включенного в план Мероприятий медицинского оборудования и ремонта медицинского оборудования в соответствии с требованиями законодательства Российской Федерации;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 xml:space="preserve"> Срок: по мере необходимости</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r w:rsidRPr="002E769A">
        <w:rPr>
          <w:rFonts w:ascii="Times New Roman" w:eastAsia="Times New Roman" w:hAnsi="Times New Roman"/>
          <w:bCs/>
          <w:sz w:val="28"/>
          <w:szCs w:val="28"/>
          <w:lang w:eastAsia="ru-RU"/>
        </w:rPr>
        <w:t>4. Хабаровскому филиалу АО «Страховая компания «СОГАЗ-Мед» (</w:t>
      </w:r>
      <w:proofErr w:type="spellStart"/>
      <w:r w:rsidRPr="002E769A">
        <w:rPr>
          <w:rFonts w:ascii="Times New Roman" w:eastAsia="Times New Roman" w:hAnsi="Times New Roman"/>
          <w:bCs/>
          <w:sz w:val="28"/>
          <w:szCs w:val="28"/>
          <w:lang w:eastAsia="ru-RU"/>
        </w:rPr>
        <w:t>Лазерко</w:t>
      </w:r>
      <w:proofErr w:type="spellEnd"/>
      <w:r w:rsidRPr="002E769A">
        <w:rPr>
          <w:rFonts w:ascii="Times New Roman" w:eastAsia="Times New Roman" w:hAnsi="Times New Roman"/>
          <w:bCs/>
          <w:sz w:val="28"/>
          <w:szCs w:val="28"/>
          <w:lang w:eastAsia="ru-RU"/>
        </w:rPr>
        <w:t xml:space="preserve"> Н.А.):</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4.1. обеспечить проведение медико-экономической экспертизы и экспертизы качества медицинской помощи случаев оказания медицинской помощи, в том числе с применением лекарственной противоопухолевой терапии; </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постоянно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4.2. организовать взаимодействие с медицинскими организациями, оказывающими медицинскую помощь с целью формирования медицинскими организациями перечня мероприятий, направленных на устранение дефектов оказания медицинской помощи выявленных по результатам контрольных мероприятий;</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ежемесячно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 xml:space="preserve">4.3. представлять в ХКФОМС и министерство здравоохранения Хабаровского края информацию о мероприятиях, проведенных с медицинскими организациями с целью предупреждения дефектов оказания медицинской помощи по прилагаемой форме; </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ежеквартально</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4.4. обеспечить мониторинг соблюдения сроков оказания медицинской помощи при онкологических заболеваниях и представление результатов в ХКФОМС и министерство здравоохранения Хабаровского края.</w:t>
      </w:r>
    </w:p>
    <w:p w:rsidR="002E769A" w:rsidRPr="002E769A" w:rsidRDefault="002E769A" w:rsidP="00133A5F">
      <w:pPr>
        <w:pStyle w:val="a7"/>
        <w:spacing w:after="0" w:line="0" w:lineRule="atLeast"/>
        <w:ind w:left="0" w:firstLine="708"/>
        <w:jc w:val="both"/>
        <w:rPr>
          <w:rFonts w:ascii="Times New Roman" w:hAnsi="Times New Roman"/>
          <w:sz w:val="28"/>
          <w:szCs w:val="28"/>
        </w:rPr>
      </w:pPr>
      <w:r w:rsidRPr="002E769A">
        <w:rPr>
          <w:rFonts w:ascii="Times New Roman" w:hAnsi="Times New Roman"/>
          <w:sz w:val="28"/>
          <w:szCs w:val="28"/>
        </w:rPr>
        <w:t>Срок: постоянно</w:t>
      </w:r>
    </w:p>
    <w:p w:rsidR="002E769A" w:rsidRPr="002E769A" w:rsidRDefault="002E769A" w:rsidP="00133A5F">
      <w:pPr>
        <w:spacing w:after="0" w:line="0" w:lineRule="atLeast"/>
        <w:ind w:firstLine="708"/>
        <w:jc w:val="both"/>
        <w:rPr>
          <w:rFonts w:ascii="Times New Roman" w:eastAsia="Times New Roman" w:hAnsi="Times New Roman"/>
          <w:bCs/>
          <w:sz w:val="28"/>
          <w:szCs w:val="28"/>
          <w:lang w:eastAsia="ru-RU"/>
        </w:rPr>
      </w:pPr>
    </w:p>
    <w:p w:rsidR="002E769A" w:rsidRPr="002E769A" w:rsidRDefault="002E769A" w:rsidP="00133A5F">
      <w:pPr>
        <w:spacing w:after="0" w:line="0" w:lineRule="atLeast"/>
        <w:rPr>
          <w:rFonts w:ascii="Times New Roman" w:hAnsi="Times New Roman"/>
          <w:sz w:val="28"/>
          <w:szCs w:val="28"/>
        </w:rPr>
      </w:pPr>
      <w:bookmarkStart w:id="0" w:name="_GoBack"/>
      <w:bookmarkEnd w:id="0"/>
    </w:p>
    <w:sectPr w:rsidR="002E769A" w:rsidRPr="002E769A" w:rsidSect="007E14A0">
      <w:footerReference w:type="default" r:id="rId4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E6B" w:rsidRDefault="00FD7E6B">
      <w:pPr>
        <w:spacing w:after="0" w:line="240" w:lineRule="auto"/>
      </w:pPr>
      <w:r>
        <w:separator/>
      </w:r>
    </w:p>
  </w:endnote>
  <w:endnote w:type="continuationSeparator" w:id="0">
    <w:p w:rsidR="00FD7E6B" w:rsidRDefault="00FD7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61B" w:rsidRDefault="00DC58B7">
    <w:pPr>
      <w:pStyle w:val="a5"/>
      <w:jc w:val="right"/>
    </w:pPr>
    <w:r>
      <w:fldChar w:fldCharType="begin"/>
    </w:r>
    <w:r>
      <w:instrText>PAGE   \* MERGEFORMAT</w:instrText>
    </w:r>
    <w:r>
      <w:fldChar w:fldCharType="separate"/>
    </w:r>
    <w:r w:rsidR="004E04A0">
      <w:rPr>
        <w:noProof/>
      </w:rPr>
      <w:t>26</w:t>
    </w:r>
    <w:r>
      <w:fldChar w:fldCharType="end"/>
    </w:r>
  </w:p>
  <w:p w:rsidR="00FF361B" w:rsidRDefault="00FD7E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E6B" w:rsidRDefault="00FD7E6B">
      <w:pPr>
        <w:spacing w:after="0" w:line="240" w:lineRule="auto"/>
      </w:pPr>
      <w:r>
        <w:separator/>
      </w:r>
    </w:p>
  </w:footnote>
  <w:footnote w:type="continuationSeparator" w:id="0">
    <w:p w:rsidR="00FD7E6B" w:rsidRDefault="00FD7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CC1"/>
    <w:multiLevelType w:val="hybridMultilevel"/>
    <w:tmpl w:val="D76AB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B2673"/>
    <w:multiLevelType w:val="hybridMultilevel"/>
    <w:tmpl w:val="782A6D7E"/>
    <w:lvl w:ilvl="0" w:tplc="06CE5AD0">
      <w:start w:val="1"/>
      <w:numFmt w:val="bullet"/>
      <w:lvlText w:val="-"/>
      <w:lvlJc w:val="left"/>
      <w:pPr>
        <w:tabs>
          <w:tab w:val="num" w:pos="720"/>
        </w:tabs>
        <w:ind w:left="720" w:hanging="360"/>
      </w:pPr>
      <w:rPr>
        <w:rFonts w:ascii="Times New Roman" w:hAnsi="Times New Roman" w:hint="default"/>
      </w:rPr>
    </w:lvl>
    <w:lvl w:ilvl="1" w:tplc="551EEC34" w:tentative="1">
      <w:start w:val="1"/>
      <w:numFmt w:val="bullet"/>
      <w:lvlText w:val="-"/>
      <w:lvlJc w:val="left"/>
      <w:pPr>
        <w:tabs>
          <w:tab w:val="num" w:pos="1440"/>
        </w:tabs>
        <w:ind w:left="1440" w:hanging="360"/>
      </w:pPr>
      <w:rPr>
        <w:rFonts w:ascii="Times New Roman" w:hAnsi="Times New Roman" w:hint="default"/>
      </w:rPr>
    </w:lvl>
    <w:lvl w:ilvl="2" w:tplc="0C626D66" w:tentative="1">
      <w:start w:val="1"/>
      <w:numFmt w:val="bullet"/>
      <w:lvlText w:val="-"/>
      <w:lvlJc w:val="left"/>
      <w:pPr>
        <w:tabs>
          <w:tab w:val="num" w:pos="2160"/>
        </w:tabs>
        <w:ind w:left="2160" w:hanging="360"/>
      </w:pPr>
      <w:rPr>
        <w:rFonts w:ascii="Times New Roman" w:hAnsi="Times New Roman" w:hint="default"/>
      </w:rPr>
    </w:lvl>
    <w:lvl w:ilvl="3" w:tplc="438E2C82" w:tentative="1">
      <w:start w:val="1"/>
      <w:numFmt w:val="bullet"/>
      <w:lvlText w:val="-"/>
      <w:lvlJc w:val="left"/>
      <w:pPr>
        <w:tabs>
          <w:tab w:val="num" w:pos="2880"/>
        </w:tabs>
        <w:ind w:left="2880" w:hanging="360"/>
      </w:pPr>
      <w:rPr>
        <w:rFonts w:ascii="Times New Roman" w:hAnsi="Times New Roman" w:hint="default"/>
      </w:rPr>
    </w:lvl>
    <w:lvl w:ilvl="4" w:tplc="C8D0496E" w:tentative="1">
      <w:start w:val="1"/>
      <w:numFmt w:val="bullet"/>
      <w:lvlText w:val="-"/>
      <w:lvlJc w:val="left"/>
      <w:pPr>
        <w:tabs>
          <w:tab w:val="num" w:pos="3600"/>
        </w:tabs>
        <w:ind w:left="3600" w:hanging="360"/>
      </w:pPr>
      <w:rPr>
        <w:rFonts w:ascii="Times New Roman" w:hAnsi="Times New Roman" w:hint="default"/>
      </w:rPr>
    </w:lvl>
    <w:lvl w:ilvl="5" w:tplc="5D90C70A" w:tentative="1">
      <w:start w:val="1"/>
      <w:numFmt w:val="bullet"/>
      <w:lvlText w:val="-"/>
      <w:lvlJc w:val="left"/>
      <w:pPr>
        <w:tabs>
          <w:tab w:val="num" w:pos="4320"/>
        </w:tabs>
        <w:ind w:left="4320" w:hanging="360"/>
      </w:pPr>
      <w:rPr>
        <w:rFonts w:ascii="Times New Roman" w:hAnsi="Times New Roman" w:hint="default"/>
      </w:rPr>
    </w:lvl>
    <w:lvl w:ilvl="6" w:tplc="43989FA2" w:tentative="1">
      <w:start w:val="1"/>
      <w:numFmt w:val="bullet"/>
      <w:lvlText w:val="-"/>
      <w:lvlJc w:val="left"/>
      <w:pPr>
        <w:tabs>
          <w:tab w:val="num" w:pos="5040"/>
        </w:tabs>
        <w:ind w:left="5040" w:hanging="360"/>
      </w:pPr>
      <w:rPr>
        <w:rFonts w:ascii="Times New Roman" w:hAnsi="Times New Roman" w:hint="default"/>
      </w:rPr>
    </w:lvl>
    <w:lvl w:ilvl="7" w:tplc="77A0A5F4" w:tentative="1">
      <w:start w:val="1"/>
      <w:numFmt w:val="bullet"/>
      <w:lvlText w:val="-"/>
      <w:lvlJc w:val="left"/>
      <w:pPr>
        <w:tabs>
          <w:tab w:val="num" w:pos="5760"/>
        </w:tabs>
        <w:ind w:left="5760" w:hanging="360"/>
      </w:pPr>
      <w:rPr>
        <w:rFonts w:ascii="Times New Roman" w:hAnsi="Times New Roman" w:hint="default"/>
      </w:rPr>
    </w:lvl>
    <w:lvl w:ilvl="8" w:tplc="28D4AA6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FD234B6"/>
    <w:multiLevelType w:val="multilevel"/>
    <w:tmpl w:val="29DC45D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Zero"/>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35B33FB4"/>
    <w:multiLevelType w:val="multilevel"/>
    <w:tmpl w:val="0419001F"/>
    <w:lvl w:ilvl="0">
      <w:start w:val="1"/>
      <w:numFmt w:val="decimal"/>
      <w:lvlText w:val="%1."/>
      <w:lvlJc w:val="left"/>
      <w:pPr>
        <w:ind w:left="2061" w:hanging="360"/>
      </w:p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
    <w:nsid w:val="3E127D21"/>
    <w:multiLevelType w:val="hybridMultilevel"/>
    <w:tmpl w:val="7784A1E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E1176A"/>
    <w:multiLevelType w:val="hybridMultilevel"/>
    <w:tmpl w:val="C28AD178"/>
    <w:lvl w:ilvl="0" w:tplc="95AE9AAA">
      <w:start w:val="2"/>
      <w:numFmt w:val="decimal"/>
      <w:lvlText w:val="%1."/>
      <w:lvlJc w:val="left"/>
      <w:pPr>
        <w:tabs>
          <w:tab w:val="num" w:pos="720"/>
        </w:tabs>
        <w:ind w:left="720" w:hanging="360"/>
      </w:pPr>
    </w:lvl>
    <w:lvl w:ilvl="1" w:tplc="E452DE90" w:tentative="1">
      <w:start w:val="1"/>
      <w:numFmt w:val="decimal"/>
      <w:lvlText w:val="%2."/>
      <w:lvlJc w:val="left"/>
      <w:pPr>
        <w:tabs>
          <w:tab w:val="num" w:pos="1440"/>
        </w:tabs>
        <w:ind w:left="1440" w:hanging="360"/>
      </w:pPr>
    </w:lvl>
    <w:lvl w:ilvl="2" w:tplc="DFBCCA74" w:tentative="1">
      <w:start w:val="1"/>
      <w:numFmt w:val="decimal"/>
      <w:lvlText w:val="%3."/>
      <w:lvlJc w:val="left"/>
      <w:pPr>
        <w:tabs>
          <w:tab w:val="num" w:pos="2160"/>
        </w:tabs>
        <w:ind w:left="2160" w:hanging="360"/>
      </w:pPr>
    </w:lvl>
    <w:lvl w:ilvl="3" w:tplc="5120B47A" w:tentative="1">
      <w:start w:val="1"/>
      <w:numFmt w:val="decimal"/>
      <w:lvlText w:val="%4."/>
      <w:lvlJc w:val="left"/>
      <w:pPr>
        <w:tabs>
          <w:tab w:val="num" w:pos="2880"/>
        </w:tabs>
        <w:ind w:left="2880" w:hanging="360"/>
      </w:pPr>
    </w:lvl>
    <w:lvl w:ilvl="4" w:tplc="1BF28322" w:tentative="1">
      <w:start w:val="1"/>
      <w:numFmt w:val="decimal"/>
      <w:lvlText w:val="%5."/>
      <w:lvlJc w:val="left"/>
      <w:pPr>
        <w:tabs>
          <w:tab w:val="num" w:pos="3600"/>
        </w:tabs>
        <w:ind w:left="3600" w:hanging="360"/>
      </w:pPr>
    </w:lvl>
    <w:lvl w:ilvl="5" w:tplc="3626D21C" w:tentative="1">
      <w:start w:val="1"/>
      <w:numFmt w:val="decimal"/>
      <w:lvlText w:val="%6."/>
      <w:lvlJc w:val="left"/>
      <w:pPr>
        <w:tabs>
          <w:tab w:val="num" w:pos="4320"/>
        </w:tabs>
        <w:ind w:left="4320" w:hanging="360"/>
      </w:pPr>
    </w:lvl>
    <w:lvl w:ilvl="6" w:tplc="061E2F36" w:tentative="1">
      <w:start w:val="1"/>
      <w:numFmt w:val="decimal"/>
      <w:lvlText w:val="%7."/>
      <w:lvlJc w:val="left"/>
      <w:pPr>
        <w:tabs>
          <w:tab w:val="num" w:pos="5040"/>
        </w:tabs>
        <w:ind w:left="5040" w:hanging="360"/>
      </w:pPr>
    </w:lvl>
    <w:lvl w:ilvl="7" w:tplc="752CBDD0" w:tentative="1">
      <w:start w:val="1"/>
      <w:numFmt w:val="decimal"/>
      <w:lvlText w:val="%8."/>
      <w:lvlJc w:val="left"/>
      <w:pPr>
        <w:tabs>
          <w:tab w:val="num" w:pos="5760"/>
        </w:tabs>
        <w:ind w:left="5760" w:hanging="360"/>
      </w:pPr>
    </w:lvl>
    <w:lvl w:ilvl="8" w:tplc="5BAEA5B2" w:tentative="1">
      <w:start w:val="1"/>
      <w:numFmt w:val="decimal"/>
      <w:lvlText w:val="%9."/>
      <w:lvlJc w:val="left"/>
      <w:pPr>
        <w:tabs>
          <w:tab w:val="num" w:pos="6480"/>
        </w:tabs>
        <w:ind w:left="6480" w:hanging="360"/>
      </w:pPr>
    </w:lvl>
  </w:abstractNum>
  <w:abstractNum w:abstractNumId="6">
    <w:nsid w:val="6DF94708"/>
    <w:multiLevelType w:val="hybridMultilevel"/>
    <w:tmpl w:val="A4F85034"/>
    <w:lvl w:ilvl="0" w:tplc="4F223E4C">
      <w:start w:val="1"/>
      <w:numFmt w:val="bullet"/>
      <w:lvlText w:val="-"/>
      <w:lvlJc w:val="left"/>
      <w:pPr>
        <w:tabs>
          <w:tab w:val="num" w:pos="720"/>
        </w:tabs>
        <w:ind w:left="720" w:hanging="360"/>
      </w:pPr>
      <w:rPr>
        <w:rFonts w:ascii="Times New Roman" w:hAnsi="Times New Roman" w:hint="default"/>
      </w:rPr>
    </w:lvl>
    <w:lvl w:ilvl="1" w:tplc="407EB3D8" w:tentative="1">
      <w:start w:val="1"/>
      <w:numFmt w:val="bullet"/>
      <w:lvlText w:val="-"/>
      <w:lvlJc w:val="left"/>
      <w:pPr>
        <w:tabs>
          <w:tab w:val="num" w:pos="1440"/>
        </w:tabs>
        <w:ind w:left="1440" w:hanging="360"/>
      </w:pPr>
      <w:rPr>
        <w:rFonts w:ascii="Times New Roman" w:hAnsi="Times New Roman" w:hint="default"/>
      </w:rPr>
    </w:lvl>
    <w:lvl w:ilvl="2" w:tplc="D674A2AC" w:tentative="1">
      <w:start w:val="1"/>
      <w:numFmt w:val="bullet"/>
      <w:lvlText w:val="-"/>
      <w:lvlJc w:val="left"/>
      <w:pPr>
        <w:tabs>
          <w:tab w:val="num" w:pos="2160"/>
        </w:tabs>
        <w:ind w:left="2160" w:hanging="360"/>
      </w:pPr>
      <w:rPr>
        <w:rFonts w:ascii="Times New Roman" w:hAnsi="Times New Roman" w:hint="default"/>
      </w:rPr>
    </w:lvl>
    <w:lvl w:ilvl="3" w:tplc="3B9AF6AA" w:tentative="1">
      <w:start w:val="1"/>
      <w:numFmt w:val="bullet"/>
      <w:lvlText w:val="-"/>
      <w:lvlJc w:val="left"/>
      <w:pPr>
        <w:tabs>
          <w:tab w:val="num" w:pos="2880"/>
        </w:tabs>
        <w:ind w:left="2880" w:hanging="360"/>
      </w:pPr>
      <w:rPr>
        <w:rFonts w:ascii="Times New Roman" w:hAnsi="Times New Roman" w:hint="default"/>
      </w:rPr>
    </w:lvl>
    <w:lvl w:ilvl="4" w:tplc="62CECDC4" w:tentative="1">
      <w:start w:val="1"/>
      <w:numFmt w:val="bullet"/>
      <w:lvlText w:val="-"/>
      <w:lvlJc w:val="left"/>
      <w:pPr>
        <w:tabs>
          <w:tab w:val="num" w:pos="3600"/>
        </w:tabs>
        <w:ind w:left="3600" w:hanging="360"/>
      </w:pPr>
      <w:rPr>
        <w:rFonts w:ascii="Times New Roman" w:hAnsi="Times New Roman" w:hint="default"/>
      </w:rPr>
    </w:lvl>
    <w:lvl w:ilvl="5" w:tplc="55143C34" w:tentative="1">
      <w:start w:val="1"/>
      <w:numFmt w:val="bullet"/>
      <w:lvlText w:val="-"/>
      <w:lvlJc w:val="left"/>
      <w:pPr>
        <w:tabs>
          <w:tab w:val="num" w:pos="4320"/>
        </w:tabs>
        <w:ind w:left="4320" w:hanging="360"/>
      </w:pPr>
      <w:rPr>
        <w:rFonts w:ascii="Times New Roman" w:hAnsi="Times New Roman" w:hint="default"/>
      </w:rPr>
    </w:lvl>
    <w:lvl w:ilvl="6" w:tplc="0DD4C050" w:tentative="1">
      <w:start w:val="1"/>
      <w:numFmt w:val="bullet"/>
      <w:lvlText w:val="-"/>
      <w:lvlJc w:val="left"/>
      <w:pPr>
        <w:tabs>
          <w:tab w:val="num" w:pos="5040"/>
        </w:tabs>
        <w:ind w:left="5040" w:hanging="360"/>
      </w:pPr>
      <w:rPr>
        <w:rFonts w:ascii="Times New Roman" w:hAnsi="Times New Roman" w:hint="default"/>
      </w:rPr>
    </w:lvl>
    <w:lvl w:ilvl="7" w:tplc="3A621CAE" w:tentative="1">
      <w:start w:val="1"/>
      <w:numFmt w:val="bullet"/>
      <w:lvlText w:val="-"/>
      <w:lvlJc w:val="left"/>
      <w:pPr>
        <w:tabs>
          <w:tab w:val="num" w:pos="5760"/>
        </w:tabs>
        <w:ind w:left="5760" w:hanging="360"/>
      </w:pPr>
      <w:rPr>
        <w:rFonts w:ascii="Times New Roman" w:hAnsi="Times New Roman" w:hint="default"/>
      </w:rPr>
    </w:lvl>
    <w:lvl w:ilvl="8" w:tplc="C0B2050E" w:tentative="1">
      <w:start w:val="1"/>
      <w:numFmt w:val="bullet"/>
      <w:lvlText w:val="-"/>
      <w:lvlJc w:val="left"/>
      <w:pPr>
        <w:tabs>
          <w:tab w:val="num" w:pos="6480"/>
        </w:tabs>
        <w:ind w:left="6480" w:hanging="360"/>
      </w:pPr>
      <w:rPr>
        <w:rFonts w:ascii="Times New Roman" w:hAnsi="Times New Roman" w:hint="default"/>
      </w:rPr>
    </w:lvl>
  </w:abstractNum>
  <w:abstractNum w:abstractNumId="7">
    <w:nsid w:val="7BC20A1E"/>
    <w:multiLevelType w:val="multilevel"/>
    <w:tmpl w:val="A266C7A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7"/>
  </w:num>
  <w:num w:numId="3">
    <w:abstractNumId w:val="0"/>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188"/>
    <w:rsid w:val="000105AD"/>
    <w:rsid w:val="00014406"/>
    <w:rsid w:val="0001729E"/>
    <w:rsid w:val="00022F4B"/>
    <w:rsid w:val="00027431"/>
    <w:rsid w:val="000315BC"/>
    <w:rsid w:val="000338F9"/>
    <w:rsid w:val="000359C1"/>
    <w:rsid w:val="00035F3D"/>
    <w:rsid w:val="00042213"/>
    <w:rsid w:val="00047D86"/>
    <w:rsid w:val="000635AD"/>
    <w:rsid w:val="00074399"/>
    <w:rsid w:val="00077F11"/>
    <w:rsid w:val="00080B58"/>
    <w:rsid w:val="0009373B"/>
    <w:rsid w:val="000A1754"/>
    <w:rsid w:val="000A1DE7"/>
    <w:rsid w:val="000A45EA"/>
    <w:rsid w:val="000B5421"/>
    <w:rsid w:val="000C0008"/>
    <w:rsid w:val="000C0313"/>
    <w:rsid w:val="000C4748"/>
    <w:rsid w:val="000C53BC"/>
    <w:rsid w:val="000D1816"/>
    <w:rsid w:val="000D7E7F"/>
    <w:rsid w:val="000E62C1"/>
    <w:rsid w:val="000F1959"/>
    <w:rsid w:val="000F2915"/>
    <w:rsid w:val="000F34ED"/>
    <w:rsid w:val="000F401B"/>
    <w:rsid w:val="00102C48"/>
    <w:rsid w:val="001032D6"/>
    <w:rsid w:val="00103D13"/>
    <w:rsid w:val="00104EFD"/>
    <w:rsid w:val="00113567"/>
    <w:rsid w:val="001202DD"/>
    <w:rsid w:val="0012141E"/>
    <w:rsid w:val="00121AB7"/>
    <w:rsid w:val="00133A5F"/>
    <w:rsid w:val="00136DB0"/>
    <w:rsid w:val="00145C65"/>
    <w:rsid w:val="00151127"/>
    <w:rsid w:val="001535D1"/>
    <w:rsid w:val="0016679C"/>
    <w:rsid w:val="00170029"/>
    <w:rsid w:val="001716F1"/>
    <w:rsid w:val="00172AD1"/>
    <w:rsid w:val="00176E2E"/>
    <w:rsid w:val="0018005F"/>
    <w:rsid w:val="001804C0"/>
    <w:rsid w:val="00193BCA"/>
    <w:rsid w:val="001978E1"/>
    <w:rsid w:val="001A201F"/>
    <w:rsid w:val="001C606A"/>
    <w:rsid w:val="001D1DD0"/>
    <w:rsid w:val="001D2A5B"/>
    <w:rsid w:val="001D4F9D"/>
    <w:rsid w:val="001D64E2"/>
    <w:rsid w:val="001D7FD8"/>
    <w:rsid w:val="001E422B"/>
    <w:rsid w:val="001F06BE"/>
    <w:rsid w:val="001F279B"/>
    <w:rsid w:val="001F2AD1"/>
    <w:rsid w:val="00207FC6"/>
    <w:rsid w:val="002123D7"/>
    <w:rsid w:val="0023241C"/>
    <w:rsid w:val="0024247A"/>
    <w:rsid w:val="002437F2"/>
    <w:rsid w:val="0025134E"/>
    <w:rsid w:val="00264B31"/>
    <w:rsid w:val="00274889"/>
    <w:rsid w:val="00280BBA"/>
    <w:rsid w:val="00291C68"/>
    <w:rsid w:val="00292C43"/>
    <w:rsid w:val="0029431B"/>
    <w:rsid w:val="002A3E68"/>
    <w:rsid w:val="002A5FAD"/>
    <w:rsid w:val="002B6A58"/>
    <w:rsid w:val="002C0D06"/>
    <w:rsid w:val="002C2A9C"/>
    <w:rsid w:val="002C5F5D"/>
    <w:rsid w:val="002C63EC"/>
    <w:rsid w:val="002D4DC8"/>
    <w:rsid w:val="002D5A89"/>
    <w:rsid w:val="002D7B47"/>
    <w:rsid w:val="002E769A"/>
    <w:rsid w:val="002F33C8"/>
    <w:rsid w:val="00300AEE"/>
    <w:rsid w:val="00304F3E"/>
    <w:rsid w:val="00307A4C"/>
    <w:rsid w:val="003147C5"/>
    <w:rsid w:val="00315018"/>
    <w:rsid w:val="003159D8"/>
    <w:rsid w:val="00320FF4"/>
    <w:rsid w:val="00332792"/>
    <w:rsid w:val="00332D85"/>
    <w:rsid w:val="00346CA4"/>
    <w:rsid w:val="003479EC"/>
    <w:rsid w:val="00376048"/>
    <w:rsid w:val="00376761"/>
    <w:rsid w:val="00384EB1"/>
    <w:rsid w:val="00390146"/>
    <w:rsid w:val="00390305"/>
    <w:rsid w:val="00390E1B"/>
    <w:rsid w:val="00396799"/>
    <w:rsid w:val="003A2024"/>
    <w:rsid w:val="003B79DC"/>
    <w:rsid w:val="003C043D"/>
    <w:rsid w:val="003C146B"/>
    <w:rsid w:val="003C194B"/>
    <w:rsid w:val="003C19A3"/>
    <w:rsid w:val="003C45A3"/>
    <w:rsid w:val="003D78BA"/>
    <w:rsid w:val="003E02B9"/>
    <w:rsid w:val="003E3CC4"/>
    <w:rsid w:val="003E6D75"/>
    <w:rsid w:val="0040200D"/>
    <w:rsid w:val="00402236"/>
    <w:rsid w:val="00411169"/>
    <w:rsid w:val="00416239"/>
    <w:rsid w:val="0042683D"/>
    <w:rsid w:val="00430147"/>
    <w:rsid w:val="00437616"/>
    <w:rsid w:val="00443AE4"/>
    <w:rsid w:val="00446766"/>
    <w:rsid w:val="00473747"/>
    <w:rsid w:val="004756D7"/>
    <w:rsid w:val="004775F6"/>
    <w:rsid w:val="00481BF1"/>
    <w:rsid w:val="00481DED"/>
    <w:rsid w:val="00482320"/>
    <w:rsid w:val="0048612E"/>
    <w:rsid w:val="00492AEB"/>
    <w:rsid w:val="004A0630"/>
    <w:rsid w:val="004B6297"/>
    <w:rsid w:val="004D0943"/>
    <w:rsid w:val="004D1C64"/>
    <w:rsid w:val="004D5130"/>
    <w:rsid w:val="004E04A0"/>
    <w:rsid w:val="004E1CF7"/>
    <w:rsid w:val="004E3323"/>
    <w:rsid w:val="004E6E55"/>
    <w:rsid w:val="004F40D9"/>
    <w:rsid w:val="00502FE5"/>
    <w:rsid w:val="005031D1"/>
    <w:rsid w:val="00504AA8"/>
    <w:rsid w:val="0050516F"/>
    <w:rsid w:val="0051416C"/>
    <w:rsid w:val="00526C1A"/>
    <w:rsid w:val="0053180B"/>
    <w:rsid w:val="00550303"/>
    <w:rsid w:val="00550833"/>
    <w:rsid w:val="0055194B"/>
    <w:rsid w:val="00551B5E"/>
    <w:rsid w:val="0056052B"/>
    <w:rsid w:val="005642C0"/>
    <w:rsid w:val="005665EB"/>
    <w:rsid w:val="00566D40"/>
    <w:rsid w:val="005878B1"/>
    <w:rsid w:val="00587BAF"/>
    <w:rsid w:val="00591517"/>
    <w:rsid w:val="005A5C11"/>
    <w:rsid w:val="005B39B7"/>
    <w:rsid w:val="005B3C07"/>
    <w:rsid w:val="005B5301"/>
    <w:rsid w:val="005B60AB"/>
    <w:rsid w:val="005B6B28"/>
    <w:rsid w:val="005C7CD2"/>
    <w:rsid w:val="005D3F2C"/>
    <w:rsid w:val="005E3ACC"/>
    <w:rsid w:val="005E5BAE"/>
    <w:rsid w:val="005E7423"/>
    <w:rsid w:val="005E7B22"/>
    <w:rsid w:val="005F32A9"/>
    <w:rsid w:val="00601CE2"/>
    <w:rsid w:val="00603747"/>
    <w:rsid w:val="00607623"/>
    <w:rsid w:val="00615BD8"/>
    <w:rsid w:val="00616215"/>
    <w:rsid w:val="006211A7"/>
    <w:rsid w:val="00621273"/>
    <w:rsid w:val="0062708C"/>
    <w:rsid w:val="0063093A"/>
    <w:rsid w:val="0063212A"/>
    <w:rsid w:val="006419DE"/>
    <w:rsid w:val="00642DA2"/>
    <w:rsid w:val="0065400A"/>
    <w:rsid w:val="00664F1D"/>
    <w:rsid w:val="0067322A"/>
    <w:rsid w:val="00681D03"/>
    <w:rsid w:val="00694022"/>
    <w:rsid w:val="006B5900"/>
    <w:rsid w:val="006B6FA4"/>
    <w:rsid w:val="006C78A8"/>
    <w:rsid w:val="006D17F6"/>
    <w:rsid w:val="006D2288"/>
    <w:rsid w:val="006D3B95"/>
    <w:rsid w:val="006E309D"/>
    <w:rsid w:val="006F66CA"/>
    <w:rsid w:val="007020B7"/>
    <w:rsid w:val="00710038"/>
    <w:rsid w:val="0071497A"/>
    <w:rsid w:val="00715162"/>
    <w:rsid w:val="007158F1"/>
    <w:rsid w:val="00721662"/>
    <w:rsid w:val="00727508"/>
    <w:rsid w:val="00742FE1"/>
    <w:rsid w:val="00745A24"/>
    <w:rsid w:val="00750757"/>
    <w:rsid w:val="007560E6"/>
    <w:rsid w:val="00756FEA"/>
    <w:rsid w:val="00771C2E"/>
    <w:rsid w:val="0077386A"/>
    <w:rsid w:val="007765EA"/>
    <w:rsid w:val="00783F92"/>
    <w:rsid w:val="007868DA"/>
    <w:rsid w:val="007902E7"/>
    <w:rsid w:val="0079792F"/>
    <w:rsid w:val="007B2C2A"/>
    <w:rsid w:val="007B5371"/>
    <w:rsid w:val="007B7A0F"/>
    <w:rsid w:val="007C47C4"/>
    <w:rsid w:val="007C5869"/>
    <w:rsid w:val="007E14A0"/>
    <w:rsid w:val="00804C01"/>
    <w:rsid w:val="00805D2F"/>
    <w:rsid w:val="008331D7"/>
    <w:rsid w:val="0083328A"/>
    <w:rsid w:val="00833C3E"/>
    <w:rsid w:val="0084039D"/>
    <w:rsid w:val="00842184"/>
    <w:rsid w:val="008434BF"/>
    <w:rsid w:val="00846B0A"/>
    <w:rsid w:val="008565BD"/>
    <w:rsid w:val="0086132E"/>
    <w:rsid w:val="008620B2"/>
    <w:rsid w:val="00864D45"/>
    <w:rsid w:val="008671A4"/>
    <w:rsid w:val="00871DBD"/>
    <w:rsid w:val="00874D25"/>
    <w:rsid w:val="00880EE0"/>
    <w:rsid w:val="00883EF9"/>
    <w:rsid w:val="008869F6"/>
    <w:rsid w:val="00892AC1"/>
    <w:rsid w:val="00893E9C"/>
    <w:rsid w:val="00896D35"/>
    <w:rsid w:val="008A23CE"/>
    <w:rsid w:val="008A5C7F"/>
    <w:rsid w:val="008B4CA8"/>
    <w:rsid w:val="008C59D6"/>
    <w:rsid w:val="008F6188"/>
    <w:rsid w:val="00901A64"/>
    <w:rsid w:val="0090236F"/>
    <w:rsid w:val="00902541"/>
    <w:rsid w:val="009027D0"/>
    <w:rsid w:val="00905944"/>
    <w:rsid w:val="00910310"/>
    <w:rsid w:val="0091292E"/>
    <w:rsid w:val="009316FF"/>
    <w:rsid w:val="0093181E"/>
    <w:rsid w:val="00934023"/>
    <w:rsid w:val="00956841"/>
    <w:rsid w:val="009570F6"/>
    <w:rsid w:val="00960129"/>
    <w:rsid w:val="00960705"/>
    <w:rsid w:val="00962FCA"/>
    <w:rsid w:val="00964530"/>
    <w:rsid w:val="00973D78"/>
    <w:rsid w:val="00976B26"/>
    <w:rsid w:val="00984496"/>
    <w:rsid w:val="009A1CC4"/>
    <w:rsid w:val="009A4B97"/>
    <w:rsid w:val="009A4E8C"/>
    <w:rsid w:val="009A5AB9"/>
    <w:rsid w:val="009A6BAB"/>
    <w:rsid w:val="009B04D3"/>
    <w:rsid w:val="009B2FCB"/>
    <w:rsid w:val="009C12B2"/>
    <w:rsid w:val="009C3847"/>
    <w:rsid w:val="009C7776"/>
    <w:rsid w:val="009D4EA0"/>
    <w:rsid w:val="009D7FF3"/>
    <w:rsid w:val="009E3306"/>
    <w:rsid w:val="009E73C5"/>
    <w:rsid w:val="009E74F5"/>
    <w:rsid w:val="009F3DDB"/>
    <w:rsid w:val="009F6261"/>
    <w:rsid w:val="00A13967"/>
    <w:rsid w:val="00A21193"/>
    <w:rsid w:val="00A32657"/>
    <w:rsid w:val="00A407E2"/>
    <w:rsid w:val="00A4591F"/>
    <w:rsid w:val="00A535ED"/>
    <w:rsid w:val="00A63646"/>
    <w:rsid w:val="00A73DB7"/>
    <w:rsid w:val="00A77AA6"/>
    <w:rsid w:val="00A81981"/>
    <w:rsid w:val="00A82272"/>
    <w:rsid w:val="00A92AFE"/>
    <w:rsid w:val="00A94A08"/>
    <w:rsid w:val="00A978C7"/>
    <w:rsid w:val="00AB1DCF"/>
    <w:rsid w:val="00AB3912"/>
    <w:rsid w:val="00AC23A8"/>
    <w:rsid w:val="00AC692F"/>
    <w:rsid w:val="00AD0C3E"/>
    <w:rsid w:val="00AD16D4"/>
    <w:rsid w:val="00AD3EAA"/>
    <w:rsid w:val="00AE6492"/>
    <w:rsid w:val="00AE6690"/>
    <w:rsid w:val="00AE6ED8"/>
    <w:rsid w:val="00AE7196"/>
    <w:rsid w:val="00AF307D"/>
    <w:rsid w:val="00AF7E09"/>
    <w:rsid w:val="00B02CC5"/>
    <w:rsid w:val="00B034E9"/>
    <w:rsid w:val="00B059E8"/>
    <w:rsid w:val="00B12457"/>
    <w:rsid w:val="00B16CD3"/>
    <w:rsid w:val="00B2001D"/>
    <w:rsid w:val="00B252B6"/>
    <w:rsid w:val="00B30340"/>
    <w:rsid w:val="00B3331D"/>
    <w:rsid w:val="00B42161"/>
    <w:rsid w:val="00B45EC2"/>
    <w:rsid w:val="00B46380"/>
    <w:rsid w:val="00B54810"/>
    <w:rsid w:val="00B55E4F"/>
    <w:rsid w:val="00B64F44"/>
    <w:rsid w:val="00B6643D"/>
    <w:rsid w:val="00B66530"/>
    <w:rsid w:val="00B703A0"/>
    <w:rsid w:val="00B72CEA"/>
    <w:rsid w:val="00B74E6A"/>
    <w:rsid w:val="00B759F0"/>
    <w:rsid w:val="00B7745A"/>
    <w:rsid w:val="00B82699"/>
    <w:rsid w:val="00B84D65"/>
    <w:rsid w:val="00B955CD"/>
    <w:rsid w:val="00BA1981"/>
    <w:rsid w:val="00BA3DCA"/>
    <w:rsid w:val="00BA7EFB"/>
    <w:rsid w:val="00BB5519"/>
    <w:rsid w:val="00BC3505"/>
    <w:rsid w:val="00BF3A04"/>
    <w:rsid w:val="00C004C4"/>
    <w:rsid w:val="00C00822"/>
    <w:rsid w:val="00C15196"/>
    <w:rsid w:val="00C21C9E"/>
    <w:rsid w:val="00C22247"/>
    <w:rsid w:val="00C271C5"/>
    <w:rsid w:val="00C31124"/>
    <w:rsid w:val="00C345AB"/>
    <w:rsid w:val="00C36024"/>
    <w:rsid w:val="00C4097F"/>
    <w:rsid w:val="00C417A4"/>
    <w:rsid w:val="00C4438D"/>
    <w:rsid w:val="00C559D9"/>
    <w:rsid w:val="00C55DE8"/>
    <w:rsid w:val="00C65750"/>
    <w:rsid w:val="00C65944"/>
    <w:rsid w:val="00C71688"/>
    <w:rsid w:val="00C71CF5"/>
    <w:rsid w:val="00C72E8E"/>
    <w:rsid w:val="00C80FDD"/>
    <w:rsid w:val="00C835D0"/>
    <w:rsid w:val="00C97066"/>
    <w:rsid w:val="00CA4F01"/>
    <w:rsid w:val="00CB0677"/>
    <w:rsid w:val="00CB33E4"/>
    <w:rsid w:val="00CC0886"/>
    <w:rsid w:val="00CD0598"/>
    <w:rsid w:val="00CE1133"/>
    <w:rsid w:val="00CE308D"/>
    <w:rsid w:val="00CE5D9B"/>
    <w:rsid w:val="00CE6BC5"/>
    <w:rsid w:val="00CF6BC6"/>
    <w:rsid w:val="00D10FAB"/>
    <w:rsid w:val="00D14D02"/>
    <w:rsid w:val="00D172AF"/>
    <w:rsid w:val="00D17FB6"/>
    <w:rsid w:val="00D27429"/>
    <w:rsid w:val="00D44BCB"/>
    <w:rsid w:val="00D57265"/>
    <w:rsid w:val="00D64D07"/>
    <w:rsid w:val="00D66623"/>
    <w:rsid w:val="00D71DD0"/>
    <w:rsid w:val="00D82063"/>
    <w:rsid w:val="00D82263"/>
    <w:rsid w:val="00D86C42"/>
    <w:rsid w:val="00D97E7D"/>
    <w:rsid w:val="00DA1B2F"/>
    <w:rsid w:val="00DA41BA"/>
    <w:rsid w:val="00DA54A3"/>
    <w:rsid w:val="00DA67BF"/>
    <w:rsid w:val="00DB3639"/>
    <w:rsid w:val="00DC58B7"/>
    <w:rsid w:val="00DE40D8"/>
    <w:rsid w:val="00DE64F6"/>
    <w:rsid w:val="00DF448A"/>
    <w:rsid w:val="00DF626F"/>
    <w:rsid w:val="00E01773"/>
    <w:rsid w:val="00E10C9A"/>
    <w:rsid w:val="00E17CF8"/>
    <w:rsid w:val="00E21B1E"/>
    <w:rsid w:val="00E248E7"/>
    <w:rsid w:val="00E30EE9"/>
    <w:rsid w:val="00E37A0A"/>
    <w:rsid w:val="00E41F37"/>
    <w:rsid w:val="00E42B43"/>
    <w:rsid w:val="00E44FA6"/>
    <w:rsid w:val="00E50EDA"/>
    <w:rsid w:val="00E56046"/>
    <w:rsid w:val="00E56EA7"/>
    <w:rsid w:val="00E6607B"/>
    <w:rsid w:val="00E80CD2"/>
    <w:rsid w:val="00E81D1A"/>
    <w:rsid w:val="00E9529B"/>
    <w:rsid w:val="00E96051"/>
    <w:rsid w:val="00EA4778"/>
    <w:rsid w:val="00EB0287"/>
    <w:rsid w:val="00EB26F3"/>
    <w:rsid w:val="00EB3389"/>
    <w:rsid w:val="00EB78C1"/>
    <w:rsid w:val="00EC3C26"/>
    <w:rsid w:val="00F032C1"/>
    <w:rsid w:val="00F06684"/>
    <w:rsid w:val="00F1256E"/>
    <w:rsid w:val="00F332B2"/>
    <w:rsid w:val="00F34588"/>
    <w:rsid w:val="00F34F9B"/>
    <w:rsid w:val="00F403D3"/>
    <w:rsid w:val="00F42AE0"/>
    <w:rsid w:val="00F465BB"/>
    <w:rsid w:val="00F75A5A"/>
    <w:rsid w:val="00F83160"/>
    <w:rsid w:val="00F92D3B"/>
    <w:rsid w:val="00F96161"/>
    <w:rsid w:val="00FC4B8A"/>
    <w:rsid w:val="00FD535F"/>
    <w:rsid w:val="00FD7A2B"/>
    <w:rsid w:val="00FD7B1D"/>
    <w:rsid w:val="00FD7E6B"/>
    <w:rsid w:val="00FE6C75"/>
    <w:rsid w:val="00FF1D3D"/>
    <w:rsid w:val="00FF3AF1"/>
    <w:rsid w:val="00FF7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188"/>
    <w:rPr>
      <w:rFonts w:ascii="Calibri" w:eastAsia="Calibri" w:hAnsi="Calibri" w:cs="Times New Roman"/>
    </w:rPr>
  </w:style>
  <w:style w:type="paragraph" w:styleId="2">
    <w:name w:val="heading 2"/>
    <w:basedOn w:val="a"/>
    <w:link w:val="20"/>
    <w:uiPriority w:val="9"/>
    <w:qFormat/>
    <w:rsid w:val="006B6FA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6188"/>
    <w:pPr>
      <w:tabs>
        <w:tab w:val="center" w:pos="4677"/>
        <w:tab w:val="right" w:pos="9355"/>
      </w:tabs>
    </w:pPr>
  </w:style>
  <w:style w:type="character" w:customStyle="1" w:styleId="a4">
    <w:name w:val="Верхний колонтитул Знак"/>
    <w:basedOn w:val="a0"/>
    <w:link w:val="a3"/>
    <w:uiPriority w:val="99"/>
    <w:rsid w:val="008F6188"/>
    <w:rPr>
      <w:rFonts w:ascii="Calibri" w:eastAsia="Calibri" w:hAnsi="Calibri" w:cs="Times New Roman"/>
    </w:rPr>
  </w:style>
  <w:style w:type="paragraph" w:styleId="a5">
    <w:name w:val="footer"/>
    <w:basedOn w:val="a"/>
    <w:link w:val="a6"/>
    <w:uiPriority w:val="99"/>
    <w:unhideWhenUsed/>
    <w:rsid w:val="008F6188"/>
    <w:pPr>
      <w:tabs>
        <w:tab w:val="center" w:pos="4677"/>
        <w:tab w:val="right" w:pos="9355"/>
      </w:tabs>
    </w:pPr>
  </w:style>
  <w:style w:type="character" w:customStyle="1" w:styleId="a6">
    <w:name w:val="Нижний колонтитул Знак"/>
    <w:basedOn w:val="a0"/>
    <w:link w:val="a5"/>
    <w:uiPriority w:val="99"/>
    <w:rsid w:val="008F6188"/>
    <w:rPr>
      <w:rFonts w:ascii="Calibri" w:eastAsia="Calibri" w:hAnsi="Calibri" w:cs="Times New Roman"/>
    </w:rPr>
  </w:style>
  <w:style w:type="paragraph" w:styleId="a7">
    <w:name w:val="List Paragraph"/>
    <w:basedOn w:val="a"/>
    <w:uiPriority w:val="34"/>
    <w:qFormat/>
    <w:rsid w:val="008F6188"/>
    <w:pPr>
      <w:ind w:left="720"/>
      <w:contextualSpacing/>
    </w:pPr>
  </w:style>
  <w:style w:type="paragraph" w:customStyle="1" w:styleId="a8">
    <w:name w:val="Обратные адреса"/>
    <w:basedOn w:val="a"/>
    <w:rsid w:val="008F6188"/>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sz w:val="14"/>
      <w:szCs w:val="20"/>
      <w:lang w:bidi="he-IL"/>
    </w:rPr>
  </w:style>
  <w:style w:type="paragraph" w:styleId="a9">
    <w:name w:val="footnote text"/>
    <w:basedOn w:val="a"/>
    <w:link w:val="aa"/>
    <w:uiPriority w:val="99"/>
    <w:semiHidden/>
    <w:unhideWhenUsed/>
    <w:rsid w:val="00B64F44"/>
    <w:pPr>
      <w:spacing w:after="0" w:line="240" w:lineRule="auto"/>
    </w:pPr>
    <w:rPr>
      <w:sz w:val="20"/>
      <w:szCs w:val="20"/>
    </w:rPr>
  </w:style>
  <w:style w:type="character" w:customStyle="1" w:styleId="aa">
    <w:name w:val="Текст сноски Знак"/>
    <w:basedOn w:val="a0"/>
    <w:link w:val="a9"/>
    <w:uiPriority w:val="99"/>
    <w:semiHidden/>
    <w:rsid w:val="00B64F44"/>
    <w:rPr>
      <w:rFonts w:ascii="Calibri" w:eastAsia="Calibri" w:hAnsi="Calibri" w:cs="Times New Roman"/>
      <w:sz w:val="20"/>
      <w:szCs w:val="20"/>
    </w:rPr>
  </w:style>
  <w:style w:type="character" w:styleId="ab">
    <w:name w:val="footnote reference"/>
    <w:basedOn w:val="a0"/>
    <w:uiPriority w:val="99"/>
    <w:semiHidden/>
    <w:unhideWhenUsed/>
    <w:rsid w:val="00B64F44"/>
    <w:rPr>
      <w:vertAlign w:val="superscript"/>
    </w:rPr>
  </w:style>
  <w:style w:type="paragraph" w:customStyle="1" w:styleId="ConsPlusNonformat">
    <w:name w:val="ConsPlusNonformat"/>
    <w:rsid w:val="0093402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0C031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Balloon Text"/>
    <w:basedOn w:val="a"/>
    <w:link w:val="ad"/>
    <w:uiPriority w:val="99"/>
    <w:semiHidden/>
    <w:unhideWhenUsed/>
    <w:rsid w:val="00DE64F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E64F6"/>
    <w:rPr>
      <w:rFonts w:ascii="Tahoma" w:eastAsia="Calibri" w:hAnsi="Tahoma" w:cs="Tahoma"/>
      <w:sz w:val="16"/>
      <w:szCs w:val="16"/>
    </w:rPr>
  </w:style>
  <w:style w:type="paragraph" w:styleId="ae">
    <w:name w:val="Body Text"/>
    <w:basedOn w:val="a"/>
    <w:link w:val="af"/>
    <w:rsid w:val="00EB26F3"/>
    <w:pPr>
      <w:spacing w:before="120" w:after="0" w:line="240" w:lineRule="auto"/>
      <w:jc w:val="both"/>
    </w:pPr>
    <w:rPr>
      <w:rFonts w:ascii="Times New Roman" w:eastAsia="Times New Roman" w:hAnsi="Times New Roman"/>
      <w:sz w:val="24"/>
      <w:szCs w:val="24"/>
      <w:lang w:eastAsia="ru-RU"/>
    </w:rPr>
  </w:style>
  <w:style w:type="character" w:customStyle="1" w:styleId="af">
    <w:name w:val="Основной текст Знак"/>
    <w:basedOn w:val="a0"/>
    <w:link w:val="ae"/>
    <w:rsid w:val="00EB26F3"/>
    <w:rPr>
      <w:rFonts w:ascii="Times New Roman" w:eastAsia="Times New Roman" w:hAnsi="Times New Roman" w:cs="Times New Roman"/>
      <w:sz w:val="24"/>
      <w:szCs w:val="24"/>
      <w:lang w:eastAsia="ru-RU"/>
    </w:rPr>
  </w:style>
  <w:style w:type="paragraph" w:customStyle="1" w:styleId="ConsPlusTitle">
    <w:name w:val="ConsPlusTitle"/>
    <w:uiPriority w:val="99"/>
    <w:rsid w:val="00D14D02"/>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styleId="af0">
    <w:name w:val="Hyperlink"/>
    <w:basedOn w:val="a0"/>
    <w:uiPriority w:val="99"/>
    <w:semiHidden/>
    <w:unhideWhenUsed/>
    <w:rsid w:val="002B6A58"/>
    <w:rPr>
      <w:color w:val="0000FF"/>
      <w:u w:val="single"/>
    </w:rPr>
  </w:style>
  <w:style w:type="character" w:styleId="af1">
    <w:name w:val="Strong"/>
    <w:basedOn w:val="a0"/>
    <w:uiPriority w:val="22"/>
    <w:qFormat/>
    <w:rsid w:val="00446766"/>
    <w:rPr>
      <w:b/>
      <w:bCs/>
    </w:rPr>
  </w:style>
  <w:style w:type="paragraph" w:styleId="af2">
    <w:name w:val="Normal (Web)"/>
    <w:basedOn w:val="a"/>
    <w:uiPriority w:val="99"/>
    <w:rsid w:val="005642C0"/>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annotation reference"/>
    <w:uiPriority w:val="99"/>
    <w:semiHidden/>
    <w:unhideWhenUsed/>
    <w:rsid w:val="005642C0"/>
    <w:rPr>
      <w:sz w:val="16"/>
      <w:szCs w:val="16"/>
    </w:rPr>
  </w:style>
  <w:style w:type="paragraph" w:styleId="af4">
    <w:name w:val="annotation text"/>
    <w:basedOn w:val="a"/>
    <w:link w:val="af5"/>
    <w:uiPriority w:val="99"/>
    <w:semiHidden/>
    <w:unhideWhenUsed/>
    <w:rsid w:val="005642C0"/>
    <w:rPr>
      <w:sz w:val="20"/>
      <w:szCs w:val="20"/>
    </w:rPr>
  </w:style>
  <w:style w:type="character" w:customStyle="1" w:styleId="af5">
    <w:name w:val="Текст примечания Знак"/>
    <w:basedOn w:val="a0"/>
    <w:link w:val="af4"/>
    <w:uiPriority w:val="99"/>
    <w:semiHidden/>
    <w:rsid w:val="005642C0"/>
    <w:rPr>
      <w:rFonts w:ascii="Calibri" w:eastAsia="Calibri" w:hAnsi="Calibri" w:cs="Times New Roman"/>
      <w:sz w:val="20"/>
      <w:szCs w:val="20"/>
    </w:rPr>
  </w:style>
  <w:style w:type="character" w:customStyle="1" w:styleId="20">
    <w:name w:val="Заголовок 2 Знак"/>
    <w:basedOn w:val="a0"/>
    <w:link w:val="2"/>
    <w:uiPriority w:val="9"/>
    <w:rsid w:val="006B6FA4"/>
    <w:rPr>
      <w:rFonts w:ascii="Times New Roman" w:eastAsia="Times New Roman" w:hAnsi="Times New Roman" w:cs="Times New Roman"/>
      <w:b/>
      <w:bCs/>
      <w:sz w:val="36"/>
      <w:szCs w:val="36"/>
      <w:lang w:eastAsia="ru-RU"/>
    </w:rPr>
  </w:style>
  <w:style w:type="table" w:styleId="af6">
    <w:name w:val="Table Grid"/>
    <w:basedOn w:val="a1"/>
    <w:uiPriority w:val="59"/>
    <w:rsid w:val="00C443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188"/>
    <w:rPr>
      <w:rFonts w:ascii="Calibri" w:eastAsia="Calibri" w:hAnsi="Calibri" w:cs="Times New Roman"/>
    </w:rPr>
  </w:style>
  <w:style w:type="paragraph" w:styleId="2">
    <w:name w:val="heading 2"/>
    <w:basedOn w:val="a"/>
    <w:link w:val="20"/>
    <w:uiPriority w:val="9"/>
    <w:qFormat/>
    <w:rsid w:val="006B6FA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6188"/>
    <w:pPr>
      <w:tabs>
        <w:tab w:val="center" w:pos="4677"/>
        <w:tab w:val="right" w:pos="9355"/>
      </w:tabs>
    </w:pPr>
  </w:style>
  <w:style w:type="character" w:customStyle="1" w:styleId="a4">
    <w:name w:val="Верхний колонтитул Знак"/>
    <w:basedOn w:val="a0"/>
    <w:link w:val="a3"/>
    <w:uiPriority w:val="99"/>
    <w:rsid w:val="008F6188"/>
    <w:rPr>
      <w:rFonts w:ascii="Calibri" w:eastAsia="Calibri" w:hAnsi="Calibri" w:cs="Times New Roman"/>
    </w:rPr>
  </w:style>
  <w:style w:type="paragraph" w:styleId="a5">
    <w:name w:val="footer"/>
    <w:basedOn w:val="a"/>
    <w:link w:val="a6"/>
    <w:uiPriority w:val="99"/>
    <w:unhideWhenUsed/>
    <w:rsid w:val="008F6188"/>
    <w:pPr>
      <w:tabs>
        <w:tab w:val="center" w:pos="4677"/>
        <w:tab w:val="right" w:pos="9355"/>
      </w:tabs>
    </w:pPr>
  </w:style>
  <w:style w:type="character" w:customStyle="1" w:styleId="a6">
    <w:name w:val="Нижний колонтитул Знак"/>
    <w:basedOn w:val="a0"/>
    <w:link w:val="a5"/>
    <w:uiPriority w:val="99"/>
    <w:rsid w:val="008F6188"/>
    <w:rPr>
      <w:rFonts w:ascii="Calibri" w:eastAsia="Calibri" w:hAnsi="Calibri" w:cs="Times New Roman"/>
    </w:rPr>
  </w:style>
  <w:style w:type="paragraph" w:styleId="a7">
    <w:name w:val="List Paragraph"/>
    <w:basedOn w:val="a"/>
    <w:uiPriority w:val="34"/>
    <w:qFormat/>
    <w:rsid w:val="008F6188"/>
    <w:pPr>
      <w:ind w:left="720"/>
      <w:contextualSpacing/>
    </w:pPr>
  </w:style>
  <w:style w:type="paragraph" w:customStyle="1" w:styleId="a8">
    <w:name w:val="Обратные адреса"/>
    <w:basedOn w:val="a"/>
    <w:rsid w:val="008F6188"/>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sz w:val="14"/>
      <w:szCs w:val="20"/>
      <w:lang w:bidi="he-IL"/>
    </w:rPr>
  </w:style>
  <w:style w:type="paragraph" w:styleId="a9">
    <w:name w:val="footnote text"/>
    <w:basedOn w:val="a"/>
    <w:link w:val="aa"/>
    <w:uiPriority w:val="99"/>
    <w:semiHidden/>
    <w:unhideWhenUsed/>
    <w:rsid w:val="00B64F44"/>
    <w:pPr>
      <w:spacing w:after="0" w:line="240" w:lineRule="auto"/>
    </w:pPr>
    <w:rPr>
      <w:sz w:val="20"/>
      <w:szCs w:val="20"/>
    </w:rPr>
  </w:style>
  <w:style w:type="character" w:customStyle="1" w:styleId="aa">
    <w:name w:val="Текст сноски Знак"/>
    <w:basedOn w:val="a0"/>
    <w:link w:val="a9"/>
    <w:uiPriority w:val="99"/>
    <w:semiHidden/>
    <w:rsid w:val="00B64F44"/>
    <w:rPr>
      <w:rFonts w:ascii="Calibri" w:eastAsia="Calibri" w:hAnsi="Calibri" w:cs="Times New Roman"/>
      <w:sz w:val="20"/>
      <w:szCs w:val="20"/>
    </w:rPr>
  </w:style>
  <w:style w:type="character" w:styleId="ab">
    <w:name w:val="footnote reference"/>
    <w:basedOn w:val="a0"/>
    <w:uiPriority w:val="99"/>
    <w:semiHidden/>
    <w:unhideWhenUsed/>
    <w:rsid w:val="00B64F44"/>
    <w:rPr>
      <w:vertAlign w:val="superscript"/>
    </w:rPr>
  </w:style>
  <w:style w:type="paragraph" w:customStyle="1" w:styleId="ConsPlusNonformat">
    <w:name w:val="ConsPlusNonformat"/>
    <w:rsid w:val="0093402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0C031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Balloon Text"/>
    <w:basedOn w:val="a"/>
    <w:link w:val="ad"/>
    <w:uiPriority w:val="99"/>
    <w:semiHidden/>
    <w:unhideWhenUsed/>
    <w:rsid w:val="00DE64F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E64F6"/>
    <w:rPr>
      <w:rFonts w:ascii="Tahoma" w:eastAsia="Calibri" w:hAnsi="Tahoma" w:cs="Tahoma"/>
      <w:sz w:val="16"/>
      <w:szCs w:val="16"/>
    </w:rPr>
  </w:style>
  <w:style w:type="paragraph" w:styleId="ae">
    <w:name w:val="Body Text"/>
    <w:basedOn w:val="a"/>
    <w:link w:val="af"/>
    <w:rsid w:val="00EB26F3"/>
    <w:pPr>
      <w:spacing w:before="120" w:after="0" w:line="240" w:lineRule="auto"/>
      <w:jc w:val="both"/>
    </w:pPr>
    <w:rPr>
      <w:rFonts w:ascii="Times New Roman" w:eastAsia="Times New Roman" w:hAnsi="Times New Roman"/>
      <w:sz w:val="24"/>
      <w:szCs w:val="24"/>
      <w:lang w:eastAsia="ru-RU"/>
    </w:rPr>
  </w:style>
  <w:style w:type="character" w:customStyle="1" w:styleId="af">
    <w:name w:val="Основной текст Знак"/>
    <w:basedOn w:val="a0"/>
    <w:link w:val="ae"/>
    <w:rsid w:val="00EB26F3"/>
    <w:rPr>
      <w:rFonts w:ascii="Times New Roman" w:eastAsia="Times New Roman" w:hAnsi="Times New Roman" w:cs="Times New Roman"/>
      <w:sz w:val="24"/>
      <w:szCs w:val="24"/>
      <w:lang w:eastAsia="ru-RU"/>
    </w:rPr>
  </w:style>
  <w:style w:type="paragraph" w:customStyle="1" w:styleId="ConsPlusTitle">
    <w:name w:val="ConsPlusTitle"/>
    <w:uiPriority w:val="99"/>
    <w:rsid w:val="00D14D02"/>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styleId="af0">
    <w:name w:val="Hyperlink"/>
    <w:basedOn w:val="a0"/>
    <w:uiPriority w:val="99"/>
    <w:semiHidden/>
    <w:unhideWhenUsed/>
    <w:rsid w:val="002B6A58"/>
    <w:rPr>
      <w:color w:val="0000FF"/>
      <w:u w:val="single"/>
    </w:rPr>
  </w:style>
  <w:style w:type="character" w:styleId="af1">
    <w:name w:val="Strong"/>
    <w:basedOn w:val="a0"/>
    <w:uiPriority w:val="22"/>
    <w:qFormat/>
    <w:rsid w:val="00446766"/>
    <w:rPr>
      <w:b/>
      <w:bCs/>
    </w:rPr>
  </w:style>
  <w:style w:type="paragraph" w:styleId="af2">
    <w:name w:val="Normal (Web)"/>
    <w:basedOn w:val="a"/>
    <w:uiPriority w:val="99"/>
    <w:rsid w:val="005642C0"/>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annotation reference"/>
    <w:uiPriority w:val="99"/>
    <w:semiHidden/>
    <w:unhideWhenUsed/>
    <w:rsid w:val="005642C0"/>
    <w:rPr>
      <w:sz w:val="16"/>
      <w:szCs w:val="16"/>
    </w:rPr>
  </w:style>
  <w:style w:type="paragraph" w:styleId="af4">
    <w:name w:val="annotation text"/>
    <w:basedOn w:val="a"/>
    <w:link w:val="af5"/>
    <w:uiPriority w:val="99"/>
    <w:semiHidden/>
    <w:unhideWhenUsed/>
    <w:rsid w:val="005642C0"/>
    <w:rPr>
      <w:sz w:val="20"/>
      <w:szCs w:val="20"/>
    </w:rPr>
  </w:style>
  <w:style w:type="character" w:customStyle="1" w:styleId="af5">
    <w:name w:val="Текст примечания Знак"/>
    <w:basedOn w:val="a0"/>
    <w:link w:val="af4"/>
    <w:uiPriority w:val="99"/>
    <w:semiHidden/>
    <w:rsid w:val="005642C0"/>
    <w:rPr>
      <w:rFonts w:ascii="Calibri" w:eastAsia="Calibri" w:hAnsi="Calibri" w:cs="Times New Roman"/>
      <w:sz w:val="20"/>
      <w:szCs w:val="20"/>
    </w:rPr>
  </w:style>
  <w:style w:type="character" w:customStyle="1" w:styleId="20">
    <w:name w:val="Заголовок 2 Знак"/>
    <w:basedOn w:val="a0"/>
    <w:link w:val="2"/>
    <w:uiPriority w:val="9"/>
    <w:rsid w:val="006B6FA4"/>
    <w:rPr>
      <w:rFonts w:ascii="Times New Roman" w:eastAsia="Times New Roman" w:hAnsi="Times New Roman" w:cs="Times New Roman"/>
      <w:b/>
      <w:bCs/>
      <w:sz w:val="36"/>
      <w:szCs w:val="36"/>
      <w:lang w:eastAsia="ru-RU"/>
    </w:rPr>
  </w:style>
  <w:style w:type="table" w:styleId="af6">
    <w:name w:val="Table Grid"/>
    <w:basedOn w:val="a1"/>
    <w:uiPriority w:val="59"/>
    <w:rsid w:val="00C443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9725">
      <w:bodyDiv w:val="1"/>
      <w:marLeft w:val="0"/>
      <w:marRight w:val="0"/>
      <w:marTop w:val="0"/>
      <w:marBottom w:val="0"/>
      <w:divBdr>
        <w:top w:val="none" w:sz="0" w:space="0" w:color="auto"/>
        <w:left w:val="none" w:sz="0" w:space="0" w:color="auto"/>
        <w:bottom w:val="none" w:sz="0" w:space="0" w:color="auto"/>
        <w:right w:val="none" w:sz="0" w:space="0" w:color="auto"/>
      </w:divBdr>
      <w:divsChild>
        <w:div w:id="2109034829">
          <w:marLeft w:val="720"/>
          <w:marRight w:val="0"/>
          <w:marTop w:val="0"/>
          <w:marBottom w:val="0"/>
          <w:divBdr>
            <w:top w:val="none" w:sz="0" w:space="0" w:color="auto"/>
            <w:left w:val="none" w:sz="0" w:space="0" w:color="auto"/>
            <w:bottom w:val="none" w:sz="0" w:space="0" w:color="auto"/>
            <w:right w:val="none" w:sz="0" w:space="0" w:color="auto"/>
          </w:divBdr>
        </w:div>
        <w:div w:id="733620230">
          <w:marLeft w:val="547"/>
          <w:marRight w:val="0"/>
          <w:marTop w:val="0"/>
          <w:marBottom w:val="0"/>
          <w:divBdr>
            <w:top w:val="none" w:sz="0" w:space="0" w:color="auto"/>
            <w:left w:val="none" w:sz="0" w:space="0" w:color="auto"/>
            <w:bottom w:val="none" w:sz="0" w:space="0" w:color="auto"/>
            <w:right w:val="none" w:sz="0" w:space="0" w:color="auto"/>
          </w:divBdr>
        </w:div>
      </w:divsChild>
    </w:div>
    <w:div w:id="219678519">
      <w:bodyDiv w:val="1"/>
      <w:marLeft w:val="0"/>
      <w:marRight w:val="0"/>
      <w:marTop w:val="0"/>
      <w:marBottom w:val="0"/>
      <w:divBdr>
        <w:top w:val="none" w:sz="0" w:space="0" w:color="auto"/>
        <w:left w:val="none" w:sz="0" w:space="0" w:color="auto"/>
        <w:bottom w:val="none" w:sz="0" w:space="0" w:color="auto"/>
        <w:right w:val="none" w:sz="0" w:space="0" w:color="auto"/>
      </w:divBdr>
    </w:div>
    <w:div w:id="228538119">
      <w:bodyDiv w:val="1"/>
      <w:marLeft w:val="0"/>
      <w:marRight w:val="0"/>
      <w:marTop w:val="0"/>
      <w:marBottom w:val="0"/>
      <w:divBdr>
        <w:top w:val="none" w:sz="0" w:space="0" w:color="auto"/>
        <w:left w:val="none" w:sz="0" w:space="0" w:color="auto"/>
        <w:bottom w:val="none" w:sz="0" w:space="0" w:color="auto"/>
        <w:right w:val="none" w:sz="0" w:space="0" w:color="auto"/>
      </w:divBdr>
    </w:div>
    <w:div w:id="306324329">
      <w:bodyDiv w:val="1"/>
      <w:marLeft w:val="0"/>
      <w:marRight w:val="0"/>
      <w:marTop w:val="0"/>
      <w:marBottom w:val="0"/>
      <w:divBdr>
        <w:top w:val="none" w:sz="0" w:space="0" w:color="auto"/>
        <w:left w:val="none" w:sz="0" w:space="0" w:color="auto"/>
        <w:bottom w:val="none" w:sz="0" w:space="0" w:color="auto"/>
        <w:right w:val="none" w:sz="0" w:space="0" w:color="auto"/>
      </w:divBdr>
    </w:div>
    <w:div w:id="314266425">
      <w:bodyDiv w:val="1"/>
      <w:marLeft w:val="0"/>
      <w:marRight w:val="0"/>
      <w:marTop w:val="0"/>
      <w:marBottom w:val="0"/>
      <w:divBdr>
        <w:top w:val="none" w:sz="0" w:space="0" w:color="auto"/>
        <w:left w:val="none" w:sz="0" w:space="0" w:color="auto"/>
        <w:bottom w:val="none" w:sz="0" w:space="0" w:color="auto"/>
        <w:right w:val="none" w:sz="0" w:space="0" w:color="auto"/>
      </w:divBdr>
    </w:div>
    <w:div w:id="377123057">
      <w:bodyDiv w:val="1"/>
      <w:marLeft w:val="0"/>
      <w:marRight w:val="0"/>
      <w:marTop w:val="0"/>
      <w:marBottom w:val="0"/>
      <w:divBdr>
        <w:top w:val="none" w:sz="0" w:space="0" w:color="auto"/>
        <w:left w:val="none" w:sz="0" w:space="0" w:color="auto"/>
        <w:bottom w:val="none" w:sz="0" w:space="0" w:color="auto"/>
        <w:right w:val="none" w:sz="0" w:space="0" w:color="auto"/>
      </w:divBdr>
      <w:divsChild>
        <w:div w:id="850413649">
          <w:marLeft w:val="720"/>
          <w:marRight w:val="0"/>
          <w:marTop w:val="0"/>
          <w:marBottom w:val="0"/>
          <w:divBdr>
            <w:top w:val="none" w:sz="0" w:space="0" w:color="auto"/>
            <w:left w:val="none" w:sz="0" w:space="0" w:color="auto"/>
            <w:bottom w:val="none" w:sz="0" w:space="0" w:color="auto"/>
            <w:right w:val="none" w:sz="0" w:space="0" w:color="auto"/>
          </w:divBdr>
        </w:div>
        <w:div w:id="1805654328">
          <w:marLeft w:val="547"/>
          <w:marRight w:val="0"/>
          <w:marTop w:val="0"/>
          <w:marBottom w:val="0"/>
          <w:divBdr>
            <w:top w:val="none" w:sz="0" w:space="0" w:color="auto"/>
            <w:left w:val="none" w:sz="0" w:space="0" w:color="auto"/>
            <w:bottom w:val="none" w:sz="0" w:space="0" w:color="auto"/>
            <w:right w:val="none" w:sz="0" w:space="0" w:color="auto"/>
          </w:divBdr>
        </w:div>
      </w:divsChild>
    </w:div>
    <w:div w:id="380328079">
      <w:bodyDiv w:val="1"/>
      <w:marLeft w:val="0"/>
      <w:marRight w:val="0"/>
      <w:marTop w:val="0"/>
      <w:marBottom w:val="0"/>
      <w:divBdr>
        <w:top w:val="none" w:sz="0" w:space="0" w:color="auto"/>
        <w:left w:val="none" w:sz="0" w:space="0" w:color="auto"/>
        <w:bottom w:val="none" w:sz="0" w:space="0" w:color="auto"/>
        <w:right w:val="none" w:sz="0" w:space="0" w:color="auto"/>
      </w:divBdr>
    </w:div>
    <w:div w:id="447814727">
      <w:bodyDiv w:val="1"/>
      <w:marLeft w:val="0"/>
      <w:marRight w:val="0"/>
      <w:marTop w:val="0"/>
      <w:marBottom w:val="0"/>
      <w:divBdr>
        <w:top w:val="none" w:sz="0" w:space="0" w:color="auto"/>
        <w:left w:val="none" w:sz="0" w:space="0" w:color="auto"/>
        <w:bottom w:val="none" w:sz="0" w:space="0" w:color="auto"/>
        <w:right w:val="none" w:sz="0" w:space="0" w:color="auto"/>
      </w:divBdr>
    </w:div>
    <w:div w:id="457719750">
      <w:bodyDiv w:val="1"/>
      <w:marLeft w:val="0"/>
      <w:marRight w:val="0"/>
      <w:marTop w:val="0"/>
      <w:marBottom w:val="0"/>
      <w:divBdr>
        <w:top w:val="none" w:sz="0" w:space="0" w:color="auto"/>
        <w:left w:val="none" w:sz="0" w:space="0" w:color="auto"/>
        <w:bottom w:val="none" w:sz="0" w:space="0" w:color="auto"/>
        <w:right w:val="none" w:sz="0" w:space="0" w:color="auto"/>
      </w:divBdr>
    </w:div>
    <w:div w:id="488205700">
      <w:bodyDiv w:val="1"/>
      <w:marLeft w:val="0"/>
      <w:marRight w:val="0"/>
      <w:marTop w:val="0"/>
      <w:marBottom w:val="0"/>
      <w:divBdr>
        <w:top w:val="none" w:sz="0" w:space="0" w:color="auto"/>
        <w:left w:val="none" w:sz="0" w:space="0" w:color="auto"/>
        <w:bottom w:val="none" w:sz="0" w:space="0" w:color="auto"/>
        <w:right w:val="none" w:sz="0" w:space="0" w:color="auto"/>
      </w:divBdr>
    </w:div>
    <w:div w:id="500893871">
      <w:bodyDiv w:val="1"/>
      <w:marLeft w:val="0"/>
      <w:marRight w:val="0"/>
      <w:marTop w:val="0"/>
      <w:marBottom w:val="0"/>
      <w:divBdr>
        <w:top w:val="none" w:sz="0" w:space="0" w:color="auto"/>
        <w:left w:val="none" w:sz="0" w:space="0" w:color="auto"/>
        <w:bottom w:val="none" w:sz="0" w:space="0" w:color="auto"/>
        <w:right w:val="none" w:sz="0" w:space="0" w:color="auto"/>
      </w:divBdr>
    </w:div>
    <w:div w:id="629433181">
      <w:bodyDiv w:val="1"/>
      <w:marLeft w:val="0"/>
      <w:marRight w:val="0"/>
      <w:marTop w:val="0"/>
      <w:marBottom w:val="0"/>
      <w:divBdr>
        <w:top w:val="none" w:sz="0" w:space="0" w:color="auto"/>
        <w:left w:val="none" w:sz="0" w:space="0" w:color="auto"/>
        <w:bottom w:val="none" w:sz="0" w:space="0" w:color="auto"/>
        <w:right w:val="none" w:sz="0" w:space="0" w:color="auto"/>
      </w:divBdr>
    </w:div>
    <w:div w:id="707223370">
      <w:bodyDiv w:val="1"/>
      <w:marLeft w:val="0"/>
      <w:marRight w:val="0"/>
      <w:marTop w:val="0"/>
      <w:marBottom w:val="0"/>
      <w:divBdr>
        <w:top w:val="none" w:sz="0" w:space="0" w:color="auto"/>
        <w:left w:val="none" w:sz="0" w:space="0" w:color="auto"/>
        <w:bottom w:val="none" w:sz="0" w:space="0" w:color="auto"/>
        <w:right w:val="none" w:sz="0" w:space="0" w:color="auto"/>
      </w:divBdr>
    </w:div>
    <w:div w:id="721756405">
      <w:bodyDiv w:val="1"/>
      <w:marLeft w:val="0"/>
      <w:marRight w:val="0"/>
      <w:marTop w:val="0"/>
      <w:marBottom w:val="0"/>
      <w:divBdr>
        <w:top w:val="none" w:sz="0" w:space="0" w:color="auto"/>
        <w:left w:val="none" w:sz="0" w:space="0" w:color="auto"/>
        <w:bottom w:val="none" w:sz="0" w:space="0" w:color="auto"/>
        <w:right w:val="none" w:sz="0" w:space="0" w:color="auto"/>
      </w:divBdr>
    </w:div>
    <w:div w:id="846672145">
      <w:bodyDiv w:val="1"/>
      <w:marLeft w:val="0"/>
      <w:marRight w:val="0"/>
      <w:marTop w:val="0"/>
      <w:marBottom w:val="0"/>
      <w:divBdr>
        <w:top w:val="none" w:sz="0" w:space="0" w:color="auto"/>
        <w:left w:val="none" w:sz="0" w:space="0" w:color="auto"/>
        <w:bottom w:val="none" w:sz="0" w:space="0" w:color="auto"/>
        <w:right w:val="none" w:sz="0" w:space="0" w:color="auto"/>
      </w:divBdr>
    </w:div>
    <w:div w:id="849178349">
      <w:bodyDiv w:val="1"/>
      <w:marLeft w:val="0"/>
      <w:marRight w:val="0"/>
      <w:marTop w:val="0"/>
      <w:marBottom w:val="0"/>
      <w:divBdr>
        <w:top w:val="none" w:sz="0" w:space="0" w:color="auto"/>
        <w:left w:val="none" w:sz="0" w:space="0" w:color="auto"/>
        <w:bottom w:val="none" w:sz="0" w:space="0" w:color="auto"/>
        <w:right w:val="none" w:sz="0" w:space="0" w:color="auto"/>
      </w:divBdr>
    </w:div>
    <w:div w:id="881284527">
      <w:bodyDiv w:val="1"/>
      <w:marLeft w:val="0"/>
      <w:marRight w:val="0"/>
      <w:marTop w:val="0"/>
      <w:marBottom w:val="0"/>
      <w:divBdr>
        <w:top w:val="none" w:sz="0" w:space="0" w:color="auto"/>
        <w:left w:val="none" w:sz="0" w:space="0" w:color="auto"/>
        <w:bottom w:val="none" w:sz="0" w:space="0" w:color="auto"/>
        <w:right w:val="none" w:sz="0" w:space="0" w:color="auto"/>
      </w:divBdr>
    </w:div>
    <w:div w:id="1023550919">
      <w:bodyDiv w:val="1"/>
      <w:marLeft w:val="0"/>
      <w:marRight w:val="0"/>
      <w:marTop w:val="0"/>
      <w:marBottom w:val="0"/>
      <w:divBdr>
        <w:top w:val="none" w:sz="0" w:space="0" w:color="auto"/>
        <w:left w:val="none" w:sz="0" w:space="0" w:color="auto"/>
        <w:bottom w:val="none" w:sz="0" w:space="0" w:color="auto"/>
        <w:right w:val="none" w:sz="0" w:space="0" w:color="auto"/>
      </w:divBdr>
    </w:div>
    <w:div w:id="1248078725">
      <w:bodyDiv w:val="1"/>
      <w:marLeft w:val="0"/>
      <w:marRight w:val="0"/>
      <w:marTop w:val="0"/>
      <w:marBottom w:val="0"/>
      <w:divBdr>
        <w:top w:val="none" w:sz="0" w:space="0" w:color="auto"/>
        <w:left w:val="none" w:sz="0" w:space="0" w:color="auto"/>
        <w:bottom w:val="none" w:sz="0" w:space="0" w:color="auto"/>
        <w:right w:val="none" w:sz="0" w:space="0" w:color="auto"/>
      </w:divBdr>
    </w:div>
    <w:div w:id="1379666907">
      <w:bodyDiv w:val="1"/>
      <w:marLeft w:val="0"/>
      <w:marRight w:val="0"/>
      <w:marTop w:val="0"/>
      <w:marBottom w:val="0"/>
      <w:divBdr>
        <w:top w:val="none" w:sz="0" w:space="0" w:color="auto"/>
        <w:left w:val="none" w:sz="0" w:space="0" w:color="auto"/>
        <w:bottom w:val="none" w:sz="0" w:space="0" w:color="auto"/>
        <w:right w:val="none" w:sz="0" w:space="0" w:color="auto"/>
      </w:divBdr>
    </w:div>
    <w:div w:id="1451239039">
      <w:bodyDiv w:val="1"/>
      <w:marLeft w:val="0"/>
      <w:marRight w:val="0"/>
      <w:marTop w:val="0"/>
      <w:marBottom w:val="0"/>
      <w:divBdr>
        <w:top w:val="none" w:sz="0" w:space="0" w:color="auto"/>
        <w:left w:val="none" w:sz="0" w:space="0" w:color="auto"/>
        <w:bottom w:val="none" w:sz="0" w:space="0" w:color="auto"/>
        <w:right w:val="none" w:sz="0" w:space="0" w:color="auto"/>
      </w:divBdr>
    </w:div>
    <w:div w:id="1671256360">
      <w:bodyDiv w:val="1"/>
      <w:marLeft w:val="0"/>
      <w:marRight w:val="0"/>
      <w:marTop w:val="0"/>
      <w:marBottom w:val="0"/>
      <w:divBdr>
        <w:top w:val="none" w:sz="0" w:space="0" w:color="auto"/>
        <w:left w:val="none" w:sz="0" w:space="0" w:color="auto"/>
        <w:bottom w:val="none" w:sz="0" w:space="0" w:color="auto"/>
        <w:right w:val="none" w:sz="0" w:space="0" w:color="auto"/>
      </w:divBdr>
    </w:div>
    <w:div w:id="1696687355">
      <w:bodyDiv w:val="1"/>
      <w:marLeft w:val="0"/>
      <w:marRight w:val="0"/>
      <w:marTop w:val="0"/>
      <w:marBottom w:val="0"/>
      <w:divBdr>
        <w:top w:val="none" w:sz="0" w:space="0" w:color="auto"/>
        <w:left w:val="none" w:sz="0" w:space="0" w:color="auto"/>
        <w:bottom w:val="none" w:sz="0" w:space="0" w:color="auto"/>
        <w:right w:val="none" w:sz="0" w:space="0" w:color="auto"/>
      </w:divBdr>
      <w:divsChild>
        <w:div w:id="1231815911">
          <w:marLeft w:val="446"/>
          <w:marRight w:val="0"/>
          <w:marTop w:val="120"/>
          <w:marBottom w:val="120"/>
          <w:divBdr>
            <w:top w:val="none" w:sz="0" w:space="0" w:color="auto"/>
            <w:left w:val="none" w:sz="0" w:space="0" w:color="auto"/>
            <w:bottom w:val="none" w:sz="0" w:space="0" w:color="auto"/>
            <w:right w:val="none" w:sz="0" w:space="0" w:color="auto"/>
          </w:divBdr>
        </w:div>
        <w:div w:id="334846787">
          <w:marLeft w:val="446"/>
          <w:marRight w:val="0"/>
          <w:marTop w:val="120"/>
          <w:marBottom w:val="120"/>
          <w:divBdr>
            <w:top w:val="none" w:sz="0" w:space="0" w:color="auto"/>
            <w:left w:val="none" w:sz="0" w:space="0" w:color="auto"/>
            <w:bottom w:val="none" w:sz="0" w:space="0" w:color="auto"/>
            <w:right w:val="none" w:sz="0" w:space="0" w:color="auto"/>
          </w:divBdr>
        </w:div>
        <w:div w:id="1269657859">
          <w:marLeft w:val="446"/>
          <w:marRight w:val="0"/>
          <w:marTop w:val="120"/>
          <w:marBottom w:val="120"/>
          <w:divBdr>
            <w:top w:val="none" w:sz="0" w:space="0" w:color="auto"/>
            <w:left w:val="none" w:sz="0" w:space="0" w:color="auto"/>
            <w:bottom w:val="none" w:sz="0" w:space="0" w:color="auto"/>
            <w:right w:val="none" w:sz="0" w:space="0" w:color="auto"/>
          </w:divBdr>
        </w:div>
        <w:div w:id="795373570">
          <w:marLeft w:val="446"/>
          <w:marRight w:val="0"/>
          <w:marTop w:val="120"/>
          <w:marBottom w:val="120"/>
          <w:divBdr>
            <w:top w:val="none" w:sz="0" w:space="0" w:color="auto"/>
            <w:left w:val="none" w:sz="0" w:space="0" w:color="auto"/>
            <w:bottom w:val="none" w:sz="0" w:space="0" w:color="auto"/>
            <w:right w:val="none" w:sz="0" w:space="0" w:color="auto"/>
          </w:divBdr>
        </w:div>
        <w:div w:id="1914244228">
          <w:marLeft w:val="446"/>
          <w:marRight w:val="0"/>
          <w:marTop w:val="120"/>
          <w:marBottom w:val="120"/>
          <w:divBdr>
            <w:top w:val="none" w:sz="0" w:space="0" w:color="auto"/>
            <w:left w:val="none" w:sz="0" w:space="0" w:color="auto"/>
            <w:bottom w:val="none" w:sz="0" w:space="0" w:color="auto"/>
            <w:right w:val="none" w:sz="0" w:space="0" w:color="auto"/>
          </w:divBdr>
        </w:div>
        <w:div w:id="782462208">
          <w:marLeft w:val="446"/>
          <w:marRight w:val="0"/>
          <w:marTop w:val="120"/>
          <w:marBottom w:val="120"/>
          <w:divBdr>
            <w:top w:val="none" w:sz="0" w:space="0" w:color="auto"/>
            <w:left w:val="none" w:sz="0" w:space="0" w:color="auto"/>
            <w:bottom w:val="none" w:sz="0" w:space="0" w:color="auto"/>
            <w:right w:val="none" w:sz="0" w:space="0" w:color="auto"/>
          </w:divBdr>
        </w:div>
        <w:div w:id="222564342">
          <w:marLeft w:val="446"/>
          <w:marRight w:val="0"/>
          <w:marTop w:val="120"/>
          <w:marBottom w:val="120"/>
          <w:divBdr>
            <w:top w:val="none" w:sz="0" w:space="0" w:color="auto"/>
            <w:left w:val="none" w:sz="0" w:space="0" w:color="auto"/>
            <w:bottom w:val="none" w:sz="0" w:space="0" w:color="auto"/>
            <w:right w:val="none" w:sz="0" w:space="0" w:color="auto"/>
          </w:divBdr>
        </w:div>
      </w:divsChild>
    </w:div>
    <w:div w:id="1761944986">
      <w:bodyDiv w:val="1"/>
      <w:marLeft w:val="0"/>
      <w:marRight w:val="0"/>
      <w:marTop w:val="0"/>
      <w:marBottom w:val="0"/>
      <w:divBdr>
        <w:top w:val="none" w:sz="0" w:space="0" w:color="auto"/>
        <w:left w:val="none" w:sz="0" w:space="0" w:color="auto"/>
        <w:bottom w:val="none" w:sz="0" w:space="0" w:color="auto"/>
        <w:right w:val="none" w:sz="0" w:space="0" w:color="auto"/>
      </w:divBdr>
      <w:divsChild>
        <w:div w:id="159662520">
          <w:marLeft w:val="720"/>
          <w:marRight w:val="0"/>
          <w:marTop w:val="0"/>
          <w:marBottom w:val="0"/>
          <w:divBdr>
            <w:top w:val="none" w:sz="0" w:space="0" w:color="auto"/>
            <w:left w:val="none" w:sz="0" w:space="0" w:color="auto"/>
            <w:bottom w:val="none" w:sz="0" w:space="0" w:color="auto"/>
            <w:right w:val="none" w:sz="0" w:space="0" w:color="auto"/>
          </w:divBdr>
        </w:div>
        <w:div w:id="415858159">
          <w:marLeft w:val="547"/>
          <w:marRight w:val="0"/>
          <w:marTop w:val="0"/>
          <w:marBottom w:val="0"/>
          <w:divBdr>
            <w:top w:val="none" w:sz="0" w:space="0" w:color="auto"/>
            <w:left w:val="none" w:sz="0" w:space="0" w:color="auto"/>
            <w:bottom w:val="none" w:sz="0" w:space="0" w:color="auto"/>
            <w:right w:val="none" w:sz="0" w:space="0" w:color="auto"/>
          </w:divBdr>
        </w:div>
      </w:divsChild>
    </w:div>
    <w:div w:id="1851527053">
      <w:bodyDiv w:val="1"/>
      <w:marLeft w:val="0"/>
      <w:marRight w:val="0"/>
      <w:marTop w:val="0"/>
      <w:marBottom w:val="0"/>
      <w:divBdr>
        <w:top w:val="none" w:sz="0" w:space="0" w:color="auto"/>
        <w:left w:val="none" w:sz="0" w:space="0" w:color="auto"/>
        <w:bottom w:val="none" w:sz="0" w:space="0" w:color="auto"/>
        <w:right w:val="none" w:sz="0" w:space="0" w:color="auto"/>
      </w:divBdr>
    </w:div>
    <w:div w:id="1865173773">
      <w:bodyDiv w:val="1"/>
      <w:marLeft w:val="0"/>
      <w:marRight w:val="0"/>
      <w:marTop w:val="0"/>
      <w:marBottom w:val="0"/>
      <w:divBdr>
        <w:top w:val="none" w:sz="0" w:space="0" w:color="auto"/>
        <w:left w:val="none" w:sz="0" w:space="0" w:color="auto"/>
        <w:bottom w:val="none" w:sz="0" w:space="0" w:color="auto"/>
        <w:right w:val="none" w:sz="0" w:space="0" w:color="auto"/>
      </w:divBdr>
    </w:div>
    <w:div w:id="1867019402">
      <w:bodyDiv w:val="1"/>
      <w:marLeft w:val="0"/>
      <w:marRight w:val="0"/>
      <w:marTop w:val="0"/>
      <w:marBottom w:val="0"/>
      <w:divBdr>
        <w:top w:val="none" w:sz="0" w:space="0" w:color="auto"/>
        <w:left w:val="none" w:sz="0" w:space="0" w:color="auto"/>
        <w:bottom w:val="none" w:sz="0" w:space="0" w:color="auto"/>
        <w:right w:val="none" w:sz="0" w:space="0" w:color="auto"/>
      </w:divBdr>
    </w:div>
    <w:div w:id="1881279027">
      <w:bodyDiv w:val="1"/>
      <w:marLeft w:val="0"/>
      <w:marRight w:val="0"/>
      <w:marTop w:val="0"/>
      <w:marBottom w:val="0"/>
      <w:divBdr>
        <w:top w:val="none" w:sz="0" w:space="0" w:color="auto"/>
        <w:left w:val="none" w:sz="0" w:space="0" w:color="auto"/>
        <w:bottom w:val="none" w:sz="0" w:space="0" w:color="auto"/>
        <w:right w:val="none" w:sz="0" w:space="0" w:color="auto"/>
      </w:divBdr>
    </w:div>
    <w:div w:id="2012290268">
      <w:bodyDiv w:val="1"/>
      <w:marLeft w:val="0"/>
      <w:marRight w:val="0"/>
      <w:marTop w:val="0"/>
      <w:marBottom w:val="0"/>
      <w:divBdr>
        <w:top w:val="none" w:sz="0" w:space="0" w:color="auto"/>
        <w:left w:val="none" w:sz="0" w:space="0" w:color="auto"/>
        <w:bottom w:val="none" w:sz="0" w:space="0" w:color="auto"/>
        <w:right w:val="none" w:sz="0" w:space="0" w:color="auto"/>
      </w:divBdr>
    </w:div>
    <w:div w:id="20436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CB162-7813-45FB-8C61-6DECA75B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2928</Words>
  <Characters>16693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Бондарь Ирина Михайловна</dc:creator>
  <cp:lastModifiedBy>Волкова Елена Юрьевна</cp:lastModifiedBy>
  <cp:revision>3</cp:revision>
  <cp:lastPrinted>2022-12-27T06:03:00Z</cp:lastPrinted>
  <dcterms:created xsi:type="dcterms:W3CDTF">2023-06-08T07:00:00Z</dcterms:created>
  <dcterms:modified xsi:type="dcterms:W3CDTF">2023-06-08T07:00:00Z</dcterms:modified>
</cp:coreProperties>
</file>